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5ED8D" w14:textId="77777777" w:rsidR="00C35A53" w:rsidRDefault="00C35A53" w:rsidP="00926628">
      <w:pPr>
        <w:jc w:val="center"/>
        <w:rPr>
          <w:color w:val="FF0000"/>
          <w:sz w:val="36"/>
          <w:szCs w:val="36"/>
        </w:rPr>
      </w:pPr>
      <w:r w:rsidRPr="00C35A53">
        <w:rPr>
          <w:color w:val="FF0000"/>
          <w:sz w:val="36"/>
          <w:szCs w:val="36"/>
        </w:rPr>
        <w:t>Head-up Display Operations Manual</w:t>
      </w:r>
    </w:p>
    <w:p w14:paraId="5A4AD473" w14:textId="31A03FA4" w:rsidR="00926628" w:rsidRDefault="00A003B8" w:rsidP="00926628">
      <w:pPr>
        <w:jc w:val="center"/>
        <w:rPr>
          <w:szCs w:val="21"/>
        </w:rPr>
      </w:pPr>
      <w:r>
        <w:rPr>
          <w:sz w:val="32"/>
          <w:szCs w:val="32"/>
        </w:rPr>
        <w:t>V</w:t>
      </w:r>
      <w:r w:rsidR="009A3E97">
        <w:rPr>
          <w:rFonts w:hint="eastAsia"/>
          <w:sz w:val="32"/>
          <w:szCs w:val="32"/>
        </w:rPr>
        <w:t>T2</w:t>
      </w:r>
      <w:r w:rsidR="00926628" w:rsidRPr="00926628">
        <w:rPr>
          <w:sz w:val="32"/>
          <w:szCs w:val="32"/>
        </w:rPr>
        <w:t xml:space="preserve"> (</w:t>
      </w:r>
      <w:r w:rsidR="00C35A53" w:rsidRPr="00C35A53">
        <w:rPr>
          <w:sz w:val="32"/>
          <w:szCs w:val="32"/>
        </w:rPr>
        <w:t>for Tesla only</w:t>
      </w:r>
      <w:r w:rsidR="00926628" w:rsidRPr="00926628">
        <w:rPr>
          <w:sz w:val="32"/>
          <w:szCs w:val="32"/>
        </w:rPr>
        <w:t>)</w:t>
      </w:r>
    </w:p>
    <w:p w14:paraId="1EB03D98" w14:textId="7F390362" w:rsidR="00926628" w:rsidRDefault="009A3E97" w:rsidP="00926628">
      <w:pPr>
        <w:jc w:val="center"/>
        <w:rPr>
          <w:szCs w:val="21"/>
        </w:rPr>
      </w:pPr>
      <w:r>
        <w:rPr>
          <w:noProof/>
          <w:szCs w:val="21"/>
        </w:rPr>
        <w:drawing>
          <wp:inline distT="0" distB="0" distL="0" distR="0" wp14:anchorId="4943B007" wp14:editId="6AB30EE7">
            <wp:extent cx="5274310" cy="225044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6">
                      <a:extLst>
                        <a:ext uri="{28A0092B-C50C-407E-A947-70E740481C1C}">
                          <a14:useLocalDpi xmlns:a14="http://schemas.microsoft.com/office/drawing/2010/main" val="0"/>
                        </a:ext>
                      </a:extLst>
                    </a:blip>
                    <a:stretch>
                      <a:fillRect/>
                    </a:stretch>
                  </pic:blipFill>
                  <pic:spPr>
                    <a:xfrm>
                      <a:off x="0" y="0"/>
                      <a:ext cx="5274310" cy="2250440"/>
                    </a:xfrm>
                    <a:prstGeom prst="rect">
                      <a:avLst/>
                    </a:prstGeom>
                  </pic:spPr>
                </pic:pic>
              </a:graphicData>
            </a:graphic>
          </wp:inline>
        </w:drawing>
      </w:r>
    </w:p>
    <w:p w14:paraId="3E604A00" w14:textId="0F03AD15" w:rsidR="00C35A53" w:rsidRPr="00C35A53" w:rsidRDefault="00C35A53" w:rsidP="00C35A53">
      <w:pPr>
        <w:jc w:val="center"/>
        <w:rPr>
          <w:szCs w:val="21"/>
          <w:lang w:val="ru-RU"/>
        </w:rPr>
      </w:pPr>
      <w:r w:rsidRPr="00C35A53">
        <w:rPr>
          <w:szCs w:val="21"/>
        </w:rPr>
        <w:t xml:space="preserve">A Reflector        B Wheel button        C Body           </w:t>
      </w:r>
      <w:proofErr w:type="gramStart"/>
      <w:r w:rsidRPr="00C35A53">
        <w:rPr>
          <w:szCs w:val="21"/>
        </w:rPr>
        <w:t>D  Ambient</w:t>
      </w:r>
      <w:proofErr w:type="gramEnd"/>
      <w:r w:rsidRPr="00C35A53">
        <w:rPr>
          <w:szCs w:val="21"/>
        </w:rPr>
        <w:t xml:space="preserve"> light</w:t>
      </w:r>
    </w:p>
    <w:p w14:paraId="1642BB39" w14:textId="687B26DA" w:rsidR="0085367B" w:rsidRDefault="00C35A53" w:rsidP="0085367B">
      <w:pPr>
        <w:jc w:val="center"/>
        <w:rPr>
          <w:color w:val="FF0000"/>
          <w:szCs w:val="21"/>
        </w:rPr>
      </w:pPr>
      <w:r w:rsidRPr="00C35A53">
        <w:rPr>
          <w:color w:val="FF0000"/>
          <w:sz w:val="32"/>
          <w:szCs w:val="32"/>
        </w:rPr>
        <w:t>Introduction to screen and its functions</w:t>
      </w:r>
      <w:r w:rsidR="006B553E">
        <w:rPr>
          <w:rFonts w:hint="eastAsia"/>
          <w:noProof/>
          <w:color w:val="FF0000"/>
          <w:szCs w:val="21"/>
        </w:rPr>
        <w:drawing>
          <wp:inline distT="0" distB="0" distL="0" distR="0" wp14:anchorId="79D841B5" wp14:editId="1071E201">
            <wp:extent cx="4965955" cy="1987652"/>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extLst>
                        <a:ext uri="{28A0092B-C50C-407E-A947-70E740481C1C}">
                          <a14:useLocalDpi xmlns:a14="http://schemas.microsoft.com/office/drawing/2010/main" val="0"/>
                        </a:ext>
                      </a:extLst>
                    </a:blip>
                    <a:stretch>
                      <a:fillRect/>
                    </a:stretch>
                  </pic:blipFill>
                  <pic:spPr>
                    <a:xfrm>
                      <a:off x="0" y="0"/>
                      <a:ext cx="4965955" cy="1987652"/>
                    </a:xfrm>
                    <a:prstGeom prst="rect">
                      <a:avLst/>
                    </a:prstGeom>
                  </pic:spPr>
                </pic:pic>
              </a:graphicData>
            </a:graphic>
          </wp:inline>
        </w:drawing>
      </w:r>
    </w:p>
    <w:p w14:paraId="635F7569" w14:textId="0F9F7CDF" w:rsidR="006B553E" w:rsidRPr="006B553E" w:rsidRDefault="006B553E" w:rsidP="00FC16D0">
      <w:r w:rsidRPr="00FC16D0">
        <w:rPr>
          <w:b/>
          <w:bCs/>
        </w:rPr>
        <w:t>A</w:t>
      </w:r>
      <w:r w:rsidRPr="006B553E">
        <w:t xml:space="preserve"> </w:t>
      </w:r>
      <w:r w:rsidR="00C35A53" w:rsidRPr="00C35A53">
        <w:t>Door indicator</w:t>
      </w:r>
      <w:r w:rsidRPr="006B553E">
        <w:t xml:space="preserve"> </w:t>
      </w:r>
      <w:r>
        <w:t xml:space="preserve"> </w:t>
      </w:r>
      <w:r w:rsidR="008C28AF" w:rsidRPr="00FC16D0">
        <w:rPr>
          <w:lang w:val="ru-RU"/>
        </w:rPr>
        <w:t xml:space="preserve">   </w:t>
      </w:r>
      <w:r w:rsidRPr="006B553E">
        <w:t xml:space="preserve"> </w:t>
      </w:r>
      <w:r w:rsidRPr="00FC16D0">
        <w:rPr>
          <w:b/>
          <w:bCs/>
        </w:rPr>
        <w:t>B</w:t>
      </w:r>
      <w:r w:rsidRPr="006B553E">
        <w:t xml:space="preserve"> </w:t>
      </w:r>
      <w:r w:rsidR="00C35A53" w:rsidRPr="00C35A53">
        <w:t>Battery voltage warning indicator</w:t>
      </w:r>
      <w:r w:rsidR="008C28AF" w:rsidRPr="00FC16D0">
        <w:rPr>
          <w:lang w:val="ru-RU"/>
        </w:rPr>
        <w:t xml:space="preserve">  </w:t>
      </w:r>
      <w:r w:rsidRPr="006B553E">
        <w:t xml:space="preserve"> </w:t>
      </w:r>
      <w:r w:rsidR="008C28AF" w:rsidRPr="00FC16D0">
        <w:rPr>
          <w:lang w:val="ru-RU"/>
        </w:rPr>
        <w:t xml:space="preserve">  </w:t>
      </w:r>
      <w:r w:rsidRPr="00FC16D0">
        <w:rPr>
          <w:b/>
          <w:bCs/>
        </w:rPr>
        <w:t xml:space="preserve"> </w:t>
      </w:r>
      <w:r w:rsidRPr="00FC16D0">
        <w:rPr>
          <w:rFonts w:hint="eastAsia"/>
          <w:b/>
          <w:bCs/>
        </w:rPr>
        <w:t>C</w:t>
      </w:r>
      <w:r w:rsidR="00C35A53" w:rsidRPr="00FC16D0">
        <w:rPr>
          <w:lang w:val="ru-RU"/>
        </w:rPr>
        <w:t xml:space="preserve"> </w:t>
      </w:r>
      <w:r w:rsidR="00C35A53" w:rsidRPr="00C35A53">
        <w:t>Left turn signal</w:t>
      </w:r>
      <w:r w:rsidRPr="006B553E">
        <w:t xml:space="preserve">  </w:t>
      </w:r>
      <w:r>
        <w:t xml:space="preserve"> </w:t>
      </w:r>
      <w:r w:rsidR="00FC16D0">
        <w:t xml:space="preserve">    </w:t>
      </w:r>
      <w:r>
        <w:t xml:space="preserve">  </w:t>
      </w:r>
      <w:r w:rsidRPr="00FC16D0">
        <w:rPr>
          <w:rFonts w:hint="eastAsia"/>
          <w:b/>
          <w:bCs/>
        </w:rPr>
        <w:t>D</w:t>
      </w:r>
      <w:r>
        <w:t xml:space="preserve"> </w:t>
      </w:r>
      <w:r w:rsidR="008C28AF" w:rsidRPr="00FC16D0">
        <w:rPr>
          <w:rFonts w:ascii="Arial" w:hAnsi="Arial" w:cs="Arial"/>
          <w:color w:val="333333"/>
          <w:sz w:val="20"/>
          <w:szCs w:val="20"/>
          <w:shd w:val="clear" w:color="auto" w:fill="FFFFFF"/>
        </w:rPr>
        <w:t>handbrake</w:t>
      </w:r>
      <w:r>
        <w:t xml:space="preserve">      </w:t>
      </w:r>
      <w:r>
        <w:rPr>
          <w:rFonts w:hint="eastAsia"/>
        </w:rPr>
        <w:t xml:space="preserve"> </w:t>
      </w:r>
      <w:r w:rsidRPr="00FC16D0">
        <w:rPr>
          <w:rFonts w:hint="eastAsia"/>
          <w:b/>
          <w:bCs/>
        </w:rPr>
        <w:t>E</w:t>
      </w:r>
      <w:r>
        <w:t xml:space="preserve"> </w:t>
      </w:r>
      <w:r w:rsidR="008C28AF" w:rsidRPr="008C28AF">
        <w:t>Dipped headlight indicator</w:t>
      </w:r>
      <w:r w:rsidRPr="006B553E">
        <w:t xml:space="preserve"> </w:t>
      </w:r>
      <w:r>
        <w:t xml:space="preserve"> </w:t>
      </w:r>
      <w:r w:rsidR="00FC16D0">
        <w:t xml:space="preserve">   </w:t>
      </w:r>
      <w:r>
        <w:t xml:space="preserve"> </w:t>
      </w:r>
      <w:r w:rsidR="00FC16D0">
        <w:t xml:space="preserve"> </w:t>
      </w:r>
      <w:r w:rsidRPr="00FC16D0">
        <w:rPr>
          <w:rFonts w:hint="eastAsia"/>
          <w:b/>
          <w:bCs/>
        </w:rPr>
        <w:t>F</w:t>
      </w:r>
      <w:r w:rsidRPr="006B553E">
        <w:t xml:space="preserve"> </w:t>
      </w:r>
      <w:r w:rsidR="008C28AF" w:rsidRPr="008C28AF">
        <w:t>Safety belt indicator</w:t>
      </w:r>
      <w:r w:rsidRPr="006B553E">
        <w:t xml:space="preserve">  </w:t>
      </w:r>
      <w:r>
        <w:t xml:space="preserve"> </w:t>
      </w:r>
      <w:r w:rsidR="0001417A" w:rsidRPr="00FC16D0">
        <w:rPr>
          <w:lang w:val="ru-RU"/>
        </w:rPr>
        <w:t xml:space="preserve">        </w:t>
      </w:r>
      <w:r w:rsidRPr="00FC16D0">
        <w:rPr>
          <w:rFonts w:hint="eastAsia"/>
          <w:b/>
          <w:bCs/>
        </w:rPr>
        <w:t>G</w:t>
      </w:r>
      <w:r w:rsidR="0001417A" w:rsidRPr="00FC16D0">
        <w:rPr>
          <w:lang w:val="ru-RU"/>
        </w:rPr>
        <w:t xml:space="preserve"> </w:t>
      </w:r>
      <w:r w:rsidR="008C28AF" w:rsidRPr="008C28AF">
        <w:t xml:space="preserve">Right turn </w:t>
      </w:r>
      <w:proofErr w:type="gramStart"/>
      <w:r w:rsidR="008C28AF" w:rsidRPr="008C28AF">
        <w:t>signal;</w:t>
      </w:r>
      <w:r>
        <w:rPr>
          <w:rFonts w:hint="eastAsia"/>
        </w:rPr>
        <w:t xml:space="preserve"> </w:t>
      </w:r>
      <w:r>
        <w:t xml:space="preserve">  </w:t>
      </w:r>
      <w:proofErr w:type="gramEnd"/>
      <w:r>
        <w:rPr>
          <w:rFonts w:hint="eastAsia"/>
        </w:rPr>
        <w:t xml:space="preserve"> </w:t>
      </w:r>
      <w:r w:rsidRPr="00FC16D0">
        <w:rPr>
          <w:rFonts w:hint="eastAsia"/>
          <w:b/>
          <w:bCs/>
        </w:rPr>
        <w:t>H</w:t>
      </w:r>
      <w:r>
        <w:t xml:space="preserve"> </w:t>
      </w:r>
      <w:r>
        <w:rPr>
          <w:rFonts w:hint="eastAsia"/>
        </w:rPr>
        <w:t>Auto-hold/</w:t>
      </w:r>
      <w:r w:rsidR="0001417A" w:rsidRPr="0001417A">
        <w:t>Brake warning indicator</w:t>
      </w:r>
      <w:r w:rsidR="00FC16D0">
        <w:rPr>
          <w:rFonts w:hint="eastAsia"/>
        </w:rPr>
        <w:t xml:space="preserve"> </w:t>
      </w:r>
      <w:r w:rsidR="00FC16D0">
        <w:t xml:space="preserve"> </w:t>
      </w:r>
      <w:r w:rsidRPr="00FC16D0">
        <w:rPr>
          <w:rFonts w:hint="eastAsia"/>
          <w:b/>
          <w:bCs/>
        </w:rPr>
        <w:t>I</w:t>
      </w:r>
      <w:r w:rsidR="0001417A" w:rsidRPr="00FC16D0">
        <w:rPr>
          <w:lang w:val="ru-RU"/>
        </w:rPr>
        <w:t xml:space="preserve"> </w:t>
      </w:r>
      <w:r w:rsidR="0001417A" w:rsidRPr="0001417A">
        <w:t>Multifunction display area 2</w:t>
      </w:r>
      <w:r w:rsidRPr="006B553E">
        <w:t xml:space="preserve">  </w:t>
      </w:r>
      <w:r w:rsidR="005473C7">
        <w:t xml:space="preserve"> </w:t>
      </w:r>
      <w:r w:rsidR="005473C7" w:rsidRPr="00FC16D0">
        <w:rPr>
          <w:rFonts w:hint="eastAsia"/>
          <w:b/>
          <w:bCs/>
        </w:rPr>
        <w:t>J</w:t>
      </w:r>
      <w:r w:rsidR="0001417A" w:rsidRPr="0001417A">
        <w:t xml:space="preserve"> Multifunction display area</w:t>
      </w:r>
      <w:r w:rsidR="0001417A">
        <w:rPr>
          <w:rFonts w:hint="eastAsia"/>
        </w:rPr>
        <w:t xml:space="preserve"> </w:t>
      </w:r>
      <w:r w:rsidR="005473C7">
        <w:rPr>
          <w:rFonts w:hint="eastAsia"/>
        </w:rPr>
        <w:t>1</w:t>
      </w:r>
      <w:r w:rsidR="005473C7">
        <w:t xml:space="preserve">   </w:t>
      </w:r>
      <w:r w:rsidR="005473C7" w:rsidRPr="00FC16D0">
        <w:rPr>
          <w:rFonts w:hint="eastAsia"/>
          <w:b/>
          <w:bCs/>
        </w:rPr>
        <w:t>K</w:t>
      </w:r>
      <w:r w:rsidR="005473C7">
        <w:t xml:space="preserve"> </w:t>
      </w:r>
      <w:r w:rsidR="00FC16D0" w:rsidRPr="00FC16D0">
        <w:rPr>
          <w:rFonts w:asciiTheme="majorHAnsi" w:eastAsiaTheme="majorHAnsi" w:hAnsiTheme="majorHAnsi" w:cs="Arial"/>
          <w:color w:val="333333"/>
          <w:szCs w:val="21"/>
          <w:shd w:val="clear" w:color="auto" w:fill="FFFFFF"/>
        </w:rPr>
        <w:t>Low battery warning light</w:t>
      </w:r>
    </w:p>
    <w:p w14:paraId="025BF5CB" w14:textId="77777777" w:rsidR="006B553E" w:rsidRPr="006B553E" w:rsidRDefault="006B553E" w:rsidP="0001417A"/>
    <w:p w14:paraId="1CF11ECD" w14:textId="4C93E67A" w:rsidR="006B553E" w:rsidRPr="0001417A" w:rsidRDefault="006B553E" w:rsidP="006B553E">
      <w:pPr>
        <w:pStyle w:val="a3"/>
        <w:rPr>
          <w:lang w:val="ru-RU"/>
        </w:rPr>
      </w:pPr>
      <w:r w:rsidRPr="006B553E">
        <w:t xml:space="preserve">1 </w:t>
      </w:r>
      <w:r w:rsidR="0001417A" w:rsidRPr="0001417A">
        <w:t>Multifunction display area 1: display voltage before ignition, speed after ignition, mileage after</w:t>
      </w:r>
      <w:r w:rsidRPr="006B553E">
        <w:t>,</w:t>
      </w:r>
      <w:r w:rsidR="0001417A" w:rsidRPr="0001417A">
        <w:t xml:space="preserve"> shutdown</w:t>
      </w:r>
      <w:r w:rsidR="0001417A">
        <w:rPr>
          <w:lang w:val="ru-RU"/>
        </w:rPr>
        <w:t xml:space="preserve"> </w:t>
      </w:r>
    </w:p>
    <w:p w14:paraId="69375ED6" w14:textId="27C3DADC" w:rsidR="006B553E" w:rsidRPr="006B553E" w:rsidRDefault="006B553E" w:rsidP="006B553E">
      <w:pPr>
        <w:pStyle w:val="a3"/>
      </w:pPr>
      <w:r w:rsidRPr="006B553E">
        <w:t xml:space="preserve">  </w:t>
      </w:r>
    </w:p>
    <w:p w14:paraId="08F66FD8" w14:textId="38C5CF30" w:rsidR="00917074" w:rsidRPr="003713C5" w:rsidRDefault="006B553E" w:rsidP="003713C5">
      <w:pPr>
        <w:pStyle w:val="a3"/>
      </w:pPr>
      <w:r w:rsidRPr="006B553E">
        <w:t xml:space="preserve">2 </w:t>
      </w:r>
      <w:r w:rsidR="0001417A" w:rsidRPr="0001417A">
        <w:t>Multifunction display area 2: display the battery percent, gears when shifting</w:t>
      </w:r>
    </w:p>
    <w:p w14:paraId="05541E9A" w14:textId="77777777" w:rsidR="009B3E72" w:rsidRDefault="009B3E72" w:rsidP="009B3E72">
      <w:pPr>
        <w:pStyle w:val="a3"/>
        <w:ind w:firstLine="720"/>
        <w:jc w:val="center"/>
        <w:rPr>
          <w:color w:val="FF0000"/>
          <w:sz w:val="36"/>
          <w:szCs w:val="36"/>
        </w:rPr>
      </w:pPr>
      <w:r w:rsidRPr="009B3E72">
        <w:rPr>
          <w:color w:val="FF0000"/>
          <w:sz w:val="36"/>
          <w:szCs w:val="36"/>
        </w:rPr>
        <w:t>Ambient light</w:t>
      </w:r>
    </w:p>
    <w:p w14:paraId="15187343" w14:textId="77777777" w:rsidR="009B3E72" w:rsidRPr="009B3E72" w:rsidRDefault="009B3E72" w:rsidP="009B3E72">
      <w:pPr>
        <w:pStyle w:val="a3"/>
      </w:pPr>
      <w:r w:rsidRPr="009B3E72">
        <w:t>The ambient light can change colors depending on vehicle speed or motor power.</w:t>
      </w:r>
    </w:p>
    <w:p w14:paraId="660A9406" w14:textId="77777777" w:rsidR="009B3E72" w:rsidRPr="009B3E72" w:rsidRDefault="009B3E72" w:rsidP="009B3E72">
      <w:pPr>
        <w:pStyle w:val="a3"/>
      </w:pPr>
      <w:r w:rsidRPr="009B3E72">
        <w:t>This function can be realized by gently pressing the wheel button upwards.</w:t>
      </w:r>
    </w:p>
    <w:p w14:paraId="3EDD9D58" w14:textId="77777777" w:rsidR="009B3E72" w:rsidRPr="009B3E72" w:rsidRDefault="009B3E72" w:rsidP="009B3E72">
      <w:pPr>
        <w:pStyle w:val="a3"/>
      </w:pPr>
      <w:r w:rsidRPr="009B3E72">
        <w:t xml:space="preserve">When the motor power is changing color, green represents zero power, </w:t>
      </w:r>
    </w:p>
    <w:p w14:paraId="56EA19C6" w14:textId="77777777" w:rsidR="009B3E72" w:rsidRPr="009B3E72" w:rsidRDefault="009B3E72" w:rsidP="009B3E72">
      <w:pPr>
        <w:pStyle w:val="a3"/>
      </w:pPr>
      <w:r w:rsidRPr="009B3E72">
        <w:lastRenderedPageBreak/>
        <w:t>red maximum power, and blue energy recovery.</w:t>
      </w:r>
    </w:p>
    <w:p w14:paraId="6DEBB4D7" w14:textId="77777777" w:rsidR="009B3E72" w:rsidRPr="009B3E72" w:rsidRDefault="009B3E72" w:rsidP="009B3E72">
      <w:pPr>
        <w:pStyle w:val="a3"/>
      </w:pPr>
      <w:r w:rsidRPr="009B3E72">
        <w:t xml:space="preserve">If it is vehicle speed, the color is set to be blue-green-yellow-red by default </w:t>
      </w:r>
    </w:p>
    <w:p w14:paraId="4BC1EAF2" w14:textId="77777777" w:rsidR="009B3E72" w:rsidRDefault="009B3E72" w:rsidP="009B3E72">
      <w:pPr>
        <w:pStyle w:val="a3"/>
      </w:pPr>
      <w:r w:rsidRPr="009B3E72">
        <w:t>(red flashes for slowdown when the vehicle speed reaches the speeding alarm value)</w:t>
      </w:r>
    </w:p>
    <w:p w14:paraId="2C207E78" w14:textId="77777777" w:rsidR="009B3E72" w:rsidRDefault="009B3E72" w:rsidP="009B3E72">
      <w:pPr>
        <w:ind w:firstLineChars="900" w:firstLine="2880"/>
        <w:rPr>
          <w:color w:val="FF0000"/>
          <w:sz w:val="32"/>
          <w:szCs w:val="32"/>
        </w:rPr>
      </w:pPr>
      <w:r w:rsidRPr="009B3E72">
        <w:rPr>
          <w:color w:val="FF0000"/>
          <w:sz w:val="32"/>
          <w:szCs w:val="32"/>
        </w:rPr>
        <w:t>Way to use the button</w:t>
      </w:r>
    </w:p>
    <w:p w14:paraId="0FDD7ADD" w14:textId="28693CCD" w:rsidR="00917074" w:rsidRPr="009B3E72" w:rsidRDefault="009B3E72" w:rsidP="009B3E72">
      <w:pPr>
        <w:ind w:firstLineChars="200" w:firstLine="420"/>
        <w:rPr>
          <w:color w:val="FF0000"/>
          <w:sz w:val="32"/>
          <w:szCs w:val="32"/>
        </w:rPr>
      </w:pPr>
      <w:r w:rsidRPr="009B3E72">
        <w:t>normal mode:</w:t>
      </w:r>
      <w:r w:rsidR="00E65AC2">
        <w:rPr>
          <w:rFonts w:hint="eastAsia"/>
        </w:rPr>
        <w:t xml:space="preserve"> </w:t>
      </w:r>
      <w:r w:rsidR="00E65AC2">
        <w:t xml:space="preserve">        </w:t>
      </w:r>
    </w:p>
    <w:p w14:paraId="0F7808B3" w14:textId="77777777" w:rsidR="00536F3D" w:rsidRDefault="009B3E72" w:rsidP="00536F3D">
      <w:pPr>
        <w:ind w:firstLineChars="350" w:firstLine="735"/>
      </w:pPr>
      <w:r w:rsidRPr="009B3E72">
        <w:t>Push down: switching display of vehicle speed and voltage</w:t>
      </w:r>
    </w:p>
    <w:p w14:paraId="41F9F14B" w14:textId="4CB7B6B8" w:rsidR="009B3E72" w:rsidRDefault="009B3E72" w:rsidP="00536F3D">
      <w:pPr>
        <w:ind w:firstLineChars="300" w:firstLine="630"/>
      </w:pPr>
      <w:r w:rsidRPr="009B3E72">
        <w:t xml:space="preserve"> Long press</w:t>
      </w:r>
      <w:r w:rsidR="00536F3D" w:rsidRPr="00536F3D">
        <w:t xml:space="preserve"> the down key: to display the gear and the battery in turn</w:t>
      </w:r>
    </w:p>
    <w:p w14:paraId="67FE9830" w14:textId="77777777" w:rsidR="00536F3D" w:rsidRDefault="00536F3D" w:rsidP="00536F3D">
      <w:pPr>
        <w:ind w:firstLineChars="350" w:firstLine="735"/>
      </w:pPr>
      <w:r w:rsidRPr="00536F3D">
        <w:t>Long press the up key: Close (open) the car body</w:t>
      </w:r>
    </w:p>
    <w:p w14:paraId="6C452216" w14:textId="77777777" w:rsidR="00536F3D" w:rsidRDefault="00536F3D" w:rsidP="00536F3D">
      <w:pPr>
        <w:pStyle w:val="a3"/>
        <w:ind w:firstLineChars="350" w:firstLine="735"/>
      </w:pPr>
      <w:r w:rsidRPr="00536F3D">
        <w:t xml:space="preserve">Short press the middle button: enter or exit tire pressure mode </w:t>
      </w:r>
    </w:p>
    <w:p w14:paraId="670EAE5F" w14:textId="2E1D9339" w:rsidR="00E65AC2" w:rsidRDefault="00536F3D" w:rsidP="00536F3D">
      <w:pPr>
        <w:pStyle w:val="a3"/>
        <w:ind w:firstLineChars="350" w:firstLine="735"/>
      </w:pPr>
      <w:r w:rsidRPr="00536F3D">
        <w:t>Press</w:t>
      </w:r>
      <w:r>
        <w:rPr>
          <w:lang w:val="ru-RU"/>
        </w:rPr>
        <w:t xml:space="preserve"> </w:t>
      </w:r>
      <w:r w:rsidRPr="00536F3D">
        <w:t>and hold the middle button: enter the setting mode</w:t>
      </w:r>
    </w:p>
    <w:p w14:paraId="4BB937CB" w14:textId="684E57B7" w:rsidR="00536F3D" w:rsidRDefault="00536F3D" w:rsidP="00536F3D">
      <w:pPr>
        <w:ind w:firstLineChars="200" w:firstLine="420"/>
      </w:pPr>
      <w:r w:rsidRPr="00536F3D">
        <w:t>setting mode:</w:t>
      </w:r>
    </w:p>
    <w:p w14:paraId="305E7280" w14:textId="77777777" w:rsidR="00C41595" w:rsidRDefault="00C41595" w:rsidP="00C41595">
      <w:pPr>
        <w:ind w:firstLineChars="350" w:firstLine="735"/>
      </w:pPr>
      <w:r w:rsidRPr="00C41595">
        <w:t>Push down: increase in value</w:t>
      </w:r>
    </w:p>
    <w:p w14:paraId="5CA49D16" w14:textId="77777777" w:rsidR="00C41595" w:rsidRDefault="00C41595" w:rsidP="00C41595">
      <w:pPr>
        <w:ind w:firstLineChars="350" w:firstLine="735"/>
      </w:pPr>
      <w:r w:rsidRPr="00C41595">
        <w:t>Push up: decrease the value</w:t>
      </w:r>
    </w:p>
    <w:p w14:paraId="3245A0D7" w14:textId="79BD3E84" w:rsidR="00A15B3E" w:rsidRPr="003713C5" w:rsidRDefault="00C41595" w:rsidP="003713C5">
      <w:pPr>
        <w:pStyle w:val="a3"/>
        <w:ind w:right="420" w:firstLineChars="350" w:firstLine="735"/>
      </w:pPr>
      <w:r w:rsidRPr="00C41595">
        <w:t>Middle button: Tap to con</w:t>
      </w:r>
      <w:r w:rsidRPr="00C41595">
        <w:rPr>
          <w:rFonts w:ascii="MS Gothic" w:eastAsia="MS Gothic" w:hAnsi="MS Gothic" w:cs="MS Gothic" w:hint="eastAsia"/>
        </w:rPr>
        <w:t>ﬁ</w:t>
      </w:r>
      <w:r w:rsidRPr="00C41595">
        <w:t>rm and long press to exit the setting mode</w:t>
      </w:r>
      <w:r w:rsidRPr="00C41595">
        <w:rPr>
          <w:rFonts w:hint="eastAsia"/>
        </w:rPr>
        <w:t xml:space="preserve"> </w:t>
      </w:r>
    </w:p>
    <w:p w14:paraId="42C9C8A4" w14:textId="77777777" w:rsidR="00F45CFA" w:rsidRDefault="00A15B3E" w:rsidP="00F45CFA">
      <w:pPr>
        <w:pStyle w:val="a3"/>
        <w:ind w:right="120" w:firstLineChars="350" w:firstLine="1120"/>
        <w:jc w:val="center"/>
        <w:rPr>
          <w:color w:val="FF0000"/>
          <w:sz w:val="32"/>
          <w:szCs w:val="32"/>
        </w:rPr>
      </w:pPr>
      <w:r w:rsidRPr="00A15B3E">
        <w:rPr>
          <w:color w:val="FF0000"/>
          <w:sz w:val="32"/>
          <w:szCs w:val="32"/>
        </w:rPr>
        <w:t>Introduction to alarm state</w:t>
      </w:r>
    </w:p>
    <w:p w14:paraId="4291D971" w14:textId="269F27E2" w:rsidR="00E65AC2" w:rsidRPr="00F45CFA" w:rsidRDefault="00E65AC2" w:rsidP="00F45CFA">
      <w:pPr>
        <w:pStyle w:val="a3"/>
        <w:ind w:left="1785" w:right="120" w:hangingChars="850" w:hanging="1785"/>
        <w:rPr>
          <w:color w:val="FF0000"/>
          <w:sz w:val="32"/>
          <w:szCs w:val="32"/>
        </w:rPr>
      </w:pPr>
      <w:r w:rsidRPr="00E65AC2">
        <w:t xml:space="preserve">1 </w:t>
      </w:r>
      <w:r w:rsidR="00A15B3E" w:rsidRPr="00A15B3E">
        <w:t>Voltage alarm</w:t>
      </w:r>
      <w:r w:rsidRPr="00E65AC2">
        <w:t xml:space="preserve">   </w:t>
      </w:r>
      <w:r w:rsidR="00A15B3E" w:rsidRPr="00A15B3E">
        <w:t xml:space="preserve">When the battery voltage is lower than 11V, the buzzer alarm and the voltage alarm indicators </w:t>
      </w:r>
      <w:r w:rsidR="00A15B3E">
        <w:rPr>
          <w:noProof/>
        </w:rPr>
        <w:drawing>
          <wp:inline distT="0" distB="0" distL="0" distR="0" wp14:anchorId="21332830" wp14:editId="42998198">
            <wp:extent cx="234950" cy="1774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241485" cy="182346"/>
                    </a:xfrm>
                    <a:prstGeom prst="rect">
                      <a:avLst/>
                    </a:prstGeom>
                  </pic:spPr>
                </pic:pic>
              </a:graphicData>
            </a:graphic>
          </wp:inline>
        </w:drawing>
      </w:r>
      <w:r w:rsidR="00A15B3E" w:rsidRPr="00A15B3E">
        <w:t>will be on.</w:t>
      </w:r>
    </w:p>
    <w:p w14:paraId="381E7460" w14:textId="5223169D" w:rsidR="00E65AC2" w:rsidRPr="00E65AC2" w:rsidRDefault="00E65AC2" w:rsidP="00F45CFA">
      <w:pPr>
        <w:ind w:left="1995" w:hangingChars="950" w:hanging="1995"/>
      </w:pPr>
      <w:r w:rsidRPr="00E65AC2">
        <w:t xml:space="preserve">2 </w:t>
      </w:r>
      <w:r w:rsidR="00A15B3E" w:rsidRPr="00A15B3E">
        <w:t xml:space="preserve">Handbrake </w:t>
      </w:r>
      <w:proofErr w:type="gramStart"/>
      <w:r w:rsidR="00A15B3E" w:rsidRPr="00A15B3E">
        <w:t>alarm</w:t>
      </w:r>
      <w:r w:rsidRPr="00E65AC2">
        <w:t xml:space="preserve">  </w:t>
      </w:r>
      <w:r w:rsidR="00A15B3E" w:rsidRPr="00A15B3E">
        <w:t>When</w:t>
      </w:r>
      <w:proofErr w:type="gramEnd"/>
      <w:r w:rsidR="00A15B3E" w:rsidRPr="00A15B3E">
        <w:t xml:space="preserve"> </w:t>
      </w:r>
      <w:r w:rsidR="009C7BE9" w:rsidRPr="009C7BE9">
        <w:t>HUD starts</w:t>
      </w:r>
      <w:r w:rsidR="00FC16D0">
        <w:t xml:space="preserve"> </w:t>
      </w:r>
      <w:r w:rsidR="00FC16D0">
        <w:rPr>
          <w:rFonts w:hint="eastAsia"/>
        </w:rPr>
        <w:t>and</w:t>
      </w:r>
      <w:r w:rsidR="00FC16D0">
        <w:t xml:space="preserve"> it detects that the handbrake has not been put down,</w:t>
      </w:r>
      <w:r w:rsidR="00F45CFA">
        <w:t xml:space="preserve"> </w:t>
      </w:r>
      <w:r w:rsidR="00FC16D0">
        <w:t>then the handbrake alarm indicator</w:t>
      </w:r>
      <w:r w:rsidR="009C7BE9" w:rsidRPr="009C7BE9">
        <w:t xml:space="preserve"> </w:t>
      </w:r>
      <w:r w:rsidR="00267828">
        <w:rPr>
          <w:noProof/>
        </w:rPr>
        <w:drawing>
          <wp:inline distT="0" distB="0" distL="0" distR="0" wp14:anchorId="7A6BC457" wp14:editId="1AB130B6">
            <wp:extent cx="209550" cy="15823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218017" cy="164626"/>
                    </a:xfrm>
                    <a:prstGeom prst="rect">
                      <a:avLst/>
                    </a:prstGeom>
                  </pic:spPr>
                </pic:pic>
              </a:graphicData>
            </a:graphic>
          </wp:inline>
        </w:drawing>
      </w:r>
      <w:r w:rsidR="00FC16D0">
        <w:rPr>
          <w:rFonts w:hint="eastAsia"/>
        </w:rPr>
        <w:t>w</w:t>
      </w:r>
      <w:r w:rsidR="00FC16D0">
        <w:t>ill be always on</w:t>
      </w:r>
      <w:r w:rsidRPr="00E65AC2">
        <w:t>.</w:t>
      </w:r>
    </w:p>
    <w:p w14:paraId="0363478B" w14:textId="2727797A" w:rsidR="00E65AC2" w:rsidRPr="00E65AC2" w:rsidRDefault="00E65AC2" w:rsidP="00F45CFA">
      <w:pPr>
        <w:pStyle w:val="a3"/>
        <w:ind w:leftChars="200" w:left="1995" w:hangingChars="750" w:hanging="1575"/>
      </w:pPr>
      <w:r w:rsidRPr="00E65AC2">
        <w:t xml:space="preserve">             </w:t>
      </w:r>
      <w:r w:rsidR="00F45CFA">
        <w:t xml:space="preserve"> </w:t>
      </w:r>
      <w:r w:rsidRPr="00E65AC2">
        <w:t xml:space="preserve"> </w:t>
      </w:r>
      <w:r w:rsidR="00F45CFA">
        <w:t>When speed is greater than 5km/h and the handbrake is not put down, then the handbrake alarm indicator</w:t>
      </w:r>
      <w:r w:rsidR="00267828">
        <w:rPr>
          <w:noProof/>
        </w:rPr>
        <w:drawing>
          <wp:inline distT="0" distB="0" distL="0" distR="0" wp14:anchorId="68340F55" wp14:editId="303D1A34">
            <wp:extent cx="209550" cy="15823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extLst>
                        <a:ext uri="{28A0092B-C50C-407E-A947-70E740481C1C}">
                          <a14:useLocalDpi xmlns:a14="http://schemas.microsoft.com/office/drawing/2010/main" val="0"/>
                        </a:ext>
                      </a:extLst>
                    </a:blip>
                    <a:stretch>
                      <a:fillRect/>
                    </a:stretch>
                  </pic:blipFill>
                  <pic:spPr>
                    <a:xfrm>
                      <a:off x="0" y="0"/>
                      <a:ext cx="218017" cy="164626"/>
                    </a:xfrm>
                    <a:prstGeom prst="rect">
                      <a:avLst/>
                    </a:prstGeom>
                  </pic:spPr>
                </pic:pic>
              </a:graphicData>
            </a:graphic>
          </wp:inline>
        </w:drawing>
      </w:r>
      <w:r w:rsidR="00F45CFA">
        <w:t>will flash</w:t>
      </w:r>
      <w:r w:rsidR="00F45CFA" w:rsidRPr="00E65AC2">
        <w:t xml:space="preserve"> </w:t>
      </w:r>
    </w:p>
    <w:p w14:paraId="5C609C4B" w14:textId="632F9D93" w:rsidR="00E65AC2" w:rsidRPr="006000F0" w:rsidRDefault="00E65AC2" w:rsidP="006000F0">
      <w:pPr>
        <w:ind w:left="1890" w:hangingChars="900" w:hanging="1890"/>
      </w:pPr>
      <w:r w:rsidRPr="00E65AC2">
        <w:t xml:space="preserve">3 </w:t>
      </w:r>
      <w:r w:rsidR="006000F0">
        <w:t>Safety belt</w:t>
      </w:r>
      <w:r w:rsidR="006000F0">
        <w:rPr>
          <w:rFonts w:hint="eastAsia"/>
        </w:rPr>
        <w:t xml:space="preserve"> </w:t>
      </w:r>
      <w:proofErr w:type="gramStart"/>
      <w:r w:rsidR="006000F0">
        <w:t>alarm</w:t>
      </w:r>
      <w:r w:rsidR="006000F0">
        <w:rPr>
          <w:lang w:val="ru-RU"/>
        </w:rPr>
        <w:t xml:space="preserve"> </w:t>
      </w:r>
      <w:r w:rsidRPr="00E65AC2">
        <w:t xml:space="preserve"> </w:t>
      </w:r>
      <w:r w:rsidR="006000F0" w:rsidRPr="006000F0">
        <w:t>When</w:t>
      </w:r>
      <w:proofErr w:type="gramEnd"/>
      <w:r w:rsidR="006000F0" w:rsidRPr="006000F0">
        <w:t xml:space="preserve"> the HUD starts and the safety belt is not fastened, then the safety belt alarm indicator </w:t>
      </w:r>
      <w:r w:rsidR="00267828">
        <w:rPr>
          <w:noProof/>
        </w:rPr>
        <w:drawing>
          <wp:inline distT="0" distB="0" distL="0" distR="0" wp14:anchorId="7D1EFB9F" wp14:editId="67E4B9A8">
            <wp:extent cx="186690" cy="1524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228" cy="155288"/>
                    </a:xfrm>
                    <a:prstGeom prst="rect">
                      <a:avLst/>
                    </a:prstGeom>
                  </pic:spPr>
                </pic:pic>
              </a:graphicData>
            </a:graphic>
          </wp:inline>
        </w:drawing>
      </w:r>
      <w:r w:rsidR="006000F0" w:rsidRPr="006000F0">
        <w:rPr>
          <w:rFonts w:hint="eastAsia"/>
        </w:rPr>
        <w:t xml:space="preserve"> </w:t>
      </w:r>
      <w:r w:rsidR="006000F0">
        <w:rPr>
          <w:rFonts w:hint="eastAsia"/>
        </w:rPr>
        <w:t>w</w:t>
      </w:r>
      <w:r w:rsidR="006000F0">
        <w:t xml:space="preserve">ill be always </w:t>
      </w:r>
      <w:r w:rsidR="006000F0" w:rsidRPr="006000F0">
        <w:t>on.</w:t>
      </w:r>
      <w:r w:rsidR="006000F0">
        <w:rPr>
          <w:rFonts w:hint="eastAsia"/>
        </w:rPr>
        <w:t xml:space="preserve"> </w:t>
      </w:r>
      <w:r w:rsidR="006000F0" w:rsidRPr="006000F0">
        <w:t xml:space="preserve">When the vehicle speed is greater than 20km/h and the safety belt is not fastened, then the safety belt alarm indicator </w:t>
      </w:r>
      <w:r w:rsidR="00267828">
        <w:rPr>
          <w:noProof/>
        </w:rPr>
        <w:drawing>
          <wp:inline distT="0" distB="0" distL="0" distR="0" wp14:anchorId="3BE40461" wp14:editId="3588E025">
            <wp:extent cx="186690" cy="15240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228" cy="155288"/>
                    </a:xfrm>
                    <a:prstGeom prst="rect">
                      <a:avLst/>
                    </a:prstGeom>
                  </pic:spPr>
                </pic:pic>
              </a:graphicData>
            </a:graphic>
          </wp:inline>
        </w:drawing>
      </w:r>
      <w:r w:rsidR="006000F0" w:rsidRPr="006000F0">
        <w:t xml:space="preserve">will </w:t>
      </w:r>
      <w:r w:rsidR="006000F0" w:rsidRPr="006000F0">
        <w:rPr>
          <w:rFonts w:ascii="MS Gothic" w:eastAsia="MS Gothic" w:hAnsi="MS Gothic" w:cs="MS Gothic" w:hint="eastAsia"/>
        </w:rPr>
        <w:t>ﬂ</w:t>
      </w:r>
      <w:r w:rsidR="006000F0" w:rsidRPr="006000F0">
        <w:t>ash.</w:t>
      </w:r>
    </w:p>
    <w:p w14:paraId="47A5391E" w14:textId="364D73F1" w:rsidR="00E65AC2" w:rsidRPr="00E65AC2" w:rsidRDefault="00E65AC2" w:rsidP="006000F0">
      <w:pPr>
        <w:ind w:left="1995" w:hangingChars="950" w:hanging="1995"/>
      </w:pPr>
      <w:r w:rsidRPr="00E65AC2">
        <w:t xml:space="preserve">4 </w:t>
      </w:r>
      <w:r w:rsidR="006000F0" w:rsidRPr="006000F0">
        <w:t>Automatic brake</w:t>
      </w:r>
      <w:r w:rsidRPr="00E65AC2">
        <w:t xml:space="preserve">   </w:t>
      </w:r>
      <w:r w:rsidR="006000F0" w:rsidRPr="006000F0">
        <w:t xml:space="preserve">When driving, the automatic brake intervenes and the brake warning light </w:t>
      </w:r>
      <w:r w:rsidR="00267828">
        <w:rPr>
          <w:noProof/>
        </w:rPr>
        <w:drawing>
          <wp:inline distT="0" distB="0" distL="0" distR="0" wp14:anchorId="446F859D" wp14:editId="01540621">
            <wp:extent cx="194469"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812" cy="163112"/>
                    </a:xfrm>
                    <a:prstGeom prst="rect">
                      <a:avLst/>
                    </a:prstGeom>
                  </pic:spPr>
                </pic:pic>
              </a:graphicData>
            </a:graphic>
          </wp:inline>
        </w:drawing>
      </w:r>
      <w:r w:rsidR="006000F0" w:rsidRPr="006000F0">
        <w:t xml:space="preserve"> </w:t>
      </w:r>
      <w:r w:rsidR="006000F0" w:rsidRPr="006000F0">
        <w:rPr>
          <w:rFonts w:ascii="MS Gothic" w:eastAsia="MS Gothic" w:hAnsi="MS Gothic" w:cs="MS Gothic" w:hint="eastAsia"/>
        </w:rPr>
        <w:t>ﬂ</w:t>
      </w:r>
      <w:r w:rsidR="006000F0" w:rsidRPr="006000F0">
        <w:t>ash; when stopping, the automatic brake intervenes and the brake warning light</w:t>
      </w:r>
      <w:r w:rsidR="00267828">
        <w:rPr>
          <w:noProof/>
        </w:rPr>
        <w:drawing>
          <wp:inline distT="0" distB="0" distL="0" distR="0" wp14:anchorId="59201435" wp14:editId="3EB424F9">
            <wp:extent cx="194469" cy="158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812" cy="163112"/>
                    </a:xfrm>
                    <a:prstGeom prst="rect">
                      <a:avLst/>
                    </a:prstGeom>
                  </pic:spPr>
                </pic:pic>
              </a:graphicData>
            </a:graphic>
          </wp:inline>
        </w:drawing>
      </w:r>
      <w:r w:rsidR="006000F0" w:rsidRPr="006000F0">
        <w:rPr>
          <w:rFonts w:hint="eastAsia"/>
        </w:rPr>
        <w:t xml:space="preserve"> </w:t>
      </w:r>
      <w:r w:rsidR="006000F0">
        <w:rPr>
          <w:rFonts w:hint="eastAsia"/>
        </w:rPr>
        <w:t>w</w:t>
      </w:r>
      <w:r w:rsidR="006000F0">
        <w:t>ill be always on</w:t>
      </w:r>
      <w:r w:rsidR="006000F0" w:rsidRPr="00E65AC2">
        <w:t>.</w:t>
      </w:r>
    </w:p>
    <w:p w14:paraId="1FEBACB8" w14:textId="0D9D8350" w:rsidR="00E65AC2" w:rsidRPr="00E46DBB" w:rsidRDefault="00E65AC2" w:rsidP="00E46DBB">
      <w:pPr>
        <w:ind w:left="2625" w:hangingChars="1250" w:hanging="2625"/>
        <w:rPr>
          <w:lang w:val="ru-RU"/>
        </w:rPr>
      </w:pPr>
      <w:r w:rsidRPr="00E65AC2">
        <w:t xml:space="preserve">5 </w:t>
      </w:r>
      <w:r w:rsidR="00E46DBB" w:rsidRPr="00E46DBB">
        <w:t>Dipped headlight alarm</w:t>
      </w:r>
      <w:r w:rsidRPr="00E65AC2">
        <w:t xml:space="preserve"> </w:t>
      </w:r>
      <w:r w:rsidR="00E46DBB">
        <w:rPr>
          <w:lang w:val="ru-RU"/>
        </w:rPr>
        <w:t xml:space="preserve">  </w:t>
      </w:r>
      <w:r w:rsidR="00E46DBB" w:rsidRPr="00E46DBB">
        <w:t xml:space="preserve">When it detects that the low beam lamp is on, the low beam lamp indicator </w:t>
      </w:r>
      <w:r w:rsidR="00267828">
        <w:rPr>
          <w:noProof/>
        </w:rPr>
        <w:drawing>
          <wp:inline distT="0" distB="0" distL="0" distR="0" wp14:anchorId="3EC517DB" wp14:editId="686FBFFA">
            <wp:extent cx="190500" cy="1555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284" cy="161048"/>
                    </a:xfrm>
                    <a:prstGeom prst="rect">
                      <a:avLst/>
                    </a:prstGeom>
                  </pic:spPr>
                </pic:pic>
              </a:graphicData>
            </a:graphic>
          </wp:inline>
        </w:drawing>
      </w:r>
      <w:r w:rsidR="00E46DBB" w:rsidRPr="00E46DBB">
        <w:rPr>
          <w:rFonts w:hint="eastAsia"/>
        </w:rPr>
        <w:t xml:space="preserve"> </w:t>
      </w:r>
      <w:r w:rsidR="00E46DBB">
        <w:rPr>
          <w:rFonts w:hint="eastAsia"/>
        </w:rPr>
        <w:t>w</w:t>
      </w:r>
      <w:r w:rsidR="00E46DBB">
        <w:t>ill be always on</w:t>
      </w:r>
      <w:r w:rsidR="00E46DBB" w:rsidRPr="00E65AC2">
        <w:t>.</w:t>
      </w:r>
      <w:r w:rsidR="00E46DBB">
        <w:rPr>
          <w:lang w:val="ru-RU"/>
        </w:rPr>
        <w:t xml:space="preserve"> </w:t>
      </w:r>
      <w:r w:rsidR="00E46DBB" w:rsidRPr="00E46DBB">
        <w:t>When</w:t>
      </w:r>
      <w:r w:rsidR="00E46DBB" w:rsidRPr="00E46DBB">
        <w:rPr>
          <w:lang w:val="ru-RU"/>
        </w:rPr>
        <w:t xml:space="preserve"> </w:t>
      </w:r>
      <w:r w:rsidR="00E46DBB" w:rsidRPr="00E46DBB">
        <w:t>the</w:t>
      </w:r>
      <w:r w:rsidR="00E46DBB" w:rsidRPr="00E46DBB">
        <w:rPr>
          <w:lang w:val="ru-RU"/>
        </w:rPr>
        <w:t xml:space="preserve"> </w:t>
      </w:r>
      <w:r w:rsidR="00E46DBB" w:rsidRPr="00E46DBB">
        <w:t>ambient</w:t>
      </w:r>
      <w:r w:rsidR="00E46DBB" w:rsidRPr="00E46DBB">
        <w:rPr>
          <w:lang w:val="ru-RU"/>
        </w:rPr>
        <w:t xml:space="preserve"> </w:t>
      </w:r>
      <w:r w:rsidR="00E46DBB" w:rsidRPr="00E46DBB">
        <w:t>brightness</w:t>
      </w:r>
      <w:r w:rsidR="00E46DBB" w:rsidRPr="00E46DBB">
        <w:rPr>
          <w:lang w:val="ru-RU"/>
        </w:rPr>
        <w:t xml:space="preserve"> </w:t>
      </w:r>
      <w:r w:rsidR="00E46DBB" w:rsidRPr="00E46DBB">
        <w:t>is</w:t>
      </w:r>
      <w:r w:rsidR="00E46DBB" w:rsidRPr="00E46DBB">
        <w:rPr>
          <w:lang w:val="ru-RU"/>
        </w:rPr>
        <w:t xml:space="preserve"> </w:t>
      </w:r>
      <w:r w:rsidR="00B3157D">
        <w:rPr>
          <w:rFonts w:hint="eastAsia"/>
        </w:rPr>
        <w:t>in</w:t>
      </w:r>
      <w:r w:rsidR="00B3157D">
        <w:t>sufficient</w:t>
      </w:r>
      <w:r w:rsidR="00E46DBB" w:rsidRPr="00E46DBB">
        <w:rPr>
          <w:lang w:val="ru-RU"/>
        </w:rPr>
        <w:t xml:space="preserve">, </w:t>
      </w:r>
      <w:r w:rsidR="00E46DBB" w:rsidRPr="00E46DBB">
        <w:t>and</w:t>
      </w:r>
      <w:r w:rsidR="00E46DBB" w:rsidRPr="00E46DBB">
        <w:rPr>
          <w:lang w:val="ru-RU"/>
        </w:rPr>
        <w:t xml:space="preserve"> </w:t>
      </w:r>
      <w:r w:rsidR="00E46DBB" w:rsidRPr="00E46DBB">
        <w:t>the</w:t>
      </w:r>
      <w:r w:rsidR="00E46DBB" w:rsidRPr="00E46DBB">
        <w:rPr>
          <w:lang w:val="ru-RU"/>
        </w:rPr>
        <w:t xml:space="preserve"> </w:t>
      </w:r>
      <w:r w:rsidR="00E46DBB" w:rsidRPr="00E46DBB">
        <w:t>low</w:t>
      </w:r>
      <w:r w:rsidR="00E46DBB" w:rsidRPr="00E46DBB">
        <w:rPr>
          <w:lang w:val="ru-RU"/>
        </w:rPr>
        <w:t xml:space="preserve"> </w:t>
      </w:r>
      <w:r w:rsidR="00E46DBB" w:rsidRPr="00E46DBB">
        <w:t>beam</w:t>
      </w:r>
      <w:r w:rsidR="00E46DBB" w:rsidRPr="00E46DBB">
        <w:rPr>
          <w:lang w:val="ru-RU"/>
        </w:rPr>
        <w:t xml:space="preserve"> </w:t>
      </w:r>
      <w:r w:rsidR="00E46DBB" w:rsidRPr="00E46DBB">
        <w:t>lamp</w:t>
      </w:r>
      <w:r w:rsidR="00E46DBB" w:rsidRPr="00E46DBB">
        <w:rPr>
          <w:lang w:val="ru-RU"/>
        </w:rPr>
        <w:t xml:space="preserve"> </w:t>
      </w:r>
      <w:r w:rsidR="00E46DBB" w:rsidRPr="00E46DBB">
        <w:t>is</w:t>
      </w:r>
      <w:r w:rsidR="00E46DBB" w:rsidRPr="00E46DBB">
        <w:rPr>
          <w:lang w:val="ru-RU"/>
        </w:rPr>
        <w:t xml:space="preserve"> </w:t>
      </w:r>
      <w:r w:rsidR="00E46DBB" w:rsidRPr="00E46DBB">
        <w:t>not</w:t>
      </w:r>
      <w:r w:rsidR="00E46DBB" w:rsidRPr="00E46DBB">
        <w:rPr>
          <w:lang w:val="ru-RU"/>
        </w:rPr>
        <w:t xml:space="preserve"> </w:t>
      </w:r>
      <w:r w:rsidR="00E46DBB" w:rsidRPr="00E46DBB">
        <w:t>turned</w:t>
      </w:r>
      <w:r w:rsidR="00E46DBB" w:rsidRPr="00E46DBB">
        <w:rPr>
          <w:lang w:val="ru-RU"/>
        </w:rPr>
        <w:t xml:space="preserve"> </w:t>
      </w:r>
      <w:r w:rsidR="00E46DBB" w:rsidRPr="00E46DBB">
        <w:t>on</w:t>
      </w:r>
      <w:r w:rsidR="00E46DBB" w:rsidRPr="00E46DBB">
        <w:rPr>
          <w:lang w:val="ru-RU"/>
        </w:rPr>
        <w:t xml:space="preserve">, </w:t>
      </w:r>
      <w:r w:rsidR="00E46DBB" w:rsidRPr="00E46DBB">
        <w:t>then</w:t>
      </w:r>
      <w:r w:rsidR="00E46DBB" w:rsidRPr="00E46DBB">
        <w:rPr>
          <w:lang w:val="ru-RU"/>
        </w:rPr>
        <w:t xml:space="preserve"> </w:t>
      </w:r>
      <w:r w:rsidR="00E46DBB" w:rsidRPr="00E46DBB">
        <w:t>the</w:t>
      </w:r>
      <w:r w:rsidR="00E46DBB" w:rsidRPr="00E46DBB">
        <w:rPr>
          <w:lang w:val="ru-RU"/>
        </w:rPr>
        <w:t xml:space="preserve"> </w:t>
      </w:r>
      <w:r w:rsidR="00E46DBB" w:rsidRPr="00E46DBB">
        <w:t>low</w:t>
      </w:r>
      <w:r w:rsidR="00E46DBB" w:rsidRPr="00E46DBB">
        <w:rPr>
          <w:lang w:val="ru-RU"/>
        </w:rPr>
        <w:t xml:space="preserve"> </w:t>
      </w:r>
      <w:r w:rsidR="00E46DBB" w:rsidRPr="00E46DBB">
        <w:t>beam</w:t>
      </w:r>
      <w:r w:rsidR="00E46DBB" w:rsidRPr="00E46DBB">
        <w:rPr>
          <w:lang w:val="ru-RU"/>
        </w:rPr>
        <w:t xml:space="preserve"> </w:t>
      </w:r>
      <w:r w:rsidR="00E46DBB" w:rsidRPr="00E46DBB">
        <w:t>lamp</w:t>
      </w:r>
      <w:r w:rsidR="00E46DBB" w:rsidRPr="00E46DBB">
        <w:rPr>
          <w:lang w:val="ru-RU"/>
        </w:rPr>
        <w:t xml:space="preserve"> </w:t>
      </w:r>
      <w:r w:rsidR="00E46DBB" w:rsidRPr="00E46DBB">
        <w:t>indicator</w:t>
      </w:r>
      <w:r w:rsidR="00E46DBB" w:rsidRPr="00E46DBB">
        <w:rPr>
          <w:lang w:val="ru-RU"/>
        </w:rPr>
        <w:t xml:space="preserve"> </w:t>
      </w:r>
      <w:r w:rsidR="00267828">
        <w:rPr>
          <w:noProof/>
        </w:rPr>
        <w:drawing>
          <wp:inline distT="0" distB="0" distL="0" distR="0" wp14:anchorId="5E03F104" wp14:editId="58420BFB">
            <wp:extent cx="190500" cy="15551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284" cy="161048"/>
                    </a:xfrm>
                    <a:prstGeom prst="rect">
                      <a:avLst/>
                    </a:prstGeom>
                  </pic:spPr>
                </pic:pic>
              </a:graphicData>
            </a:graphic>
          </wp:inline>
        </w:drawing>
      </w:r>
      <w:r w:rsidR="00E46DBB" w:rsidRPr="00E46DBB">
        <w:t xml:space="preserve"> </w:t>
      </w:r>
      <w:r w:rsidR="00E46DBB" w:rsidRPr="006000F0">
        <w:t xml:space="preserve">will </w:t>
      </w:r>
      <w:r w:rsidR="00E46DBB" w:rsidRPr="006000F0">
        <w:rPr>
          <w:rFonts w:ascii="MS Gothic" w:eastAsia="MS Gothic" w:hAnsi="MS Gothic" w:cs="MS Gothic" w:hint="eastAsia"/>
        </w:rPr>
        <w:t>ﬂ</w:t>
      </w:r>
      <w:r w:rsidR="00E46DBB" w:rsidRPr="006000F0">
        <w:t>ash.</w:t>
      </w:r>
    </w:p>
    <w:p w14:paraId="40E213B2" w14:textId="6257A2A8" w:rsidR="00267828" w:rsidRPr="00E46DBB" w:rsidRDefault="00E65AC2" w:rsidP="003713C5">
      <w:pPr>
        <w:ind w:left="2100" w:right="420" w:hangingChars="1000" w:hanging="2100"/>
        <w:rPr>
          <w:lang w:val="ru-RU"/>
        </w:rPr>
      </w:pPr>
      <w:r w:rsidRPr="00E65AC2">
        <w:t xml:space="preserve">6 </w:t>
      </w:r>
      <w:r w:rsidR="00E46DBB" w:rsidRPr="00E46DBB">
        <w:t>Overspeed alarm</w:t>
      </w:r>
      <w:r w:rsidRPr="00E65AC2">
        <w:t xml:space="preserve">   </w:t>
      </w:r>
      <w:r w:rsidR="00E46DBB" w:rsidRPr="00E46DBB">
        <w:t xml:space="preserve">When the vehicle speed exceeds 130km/h (default), the buzzer </w:t>
      </w:r>
      <w:r w:rsidR="00E46DBB" w:rsidRPr="00E46DBB">
        <w:lastRenderedPageBreak/>
        <w:t>alarms (lasts for 5s) and the</w:t>
      </w:r>
      <w:r w:rsidR="00E46DBB">
        <w:rPr>
          <w:lang w:val="ru-RU"/>
        </w:rPr>
        <w:t xml:space="preserve"> </w:t>
      </w:r>
      <w:r w:rsidR="00E46DBB" w:rsidRPr="00E46DBB">
        <w:t xml:space="preserve">indicator of the vehicle speed (unit: km/h) will </w:t>
      </w:r>
      <w:r w:rsidR="00E46DBB" w:rsidRPr="00E46DBB">
        <w:rPr>
          <w:rFonts w:ascii="MS Gothic" w:eastAsia="MS Gothic" w:hAnsi="MS Gothic" w:cs="MS Gothic" w:hint="eastAsia"/>
        </w:rPr>
        <w:t>ﬂ</w:t>
      </w:r>
      <w:r w:rsidR="00E46DBB" w:rsidRPr="00E46DBB">
        <w:t>ash.</w:t>
      </w:r>
      <w:r w:rsidR="009A3E97">
        <w:rPr>
          <w:rFonts w:hint="eastAsia"/>
        </w:rPr>
        <w:t xml:space="preserve"> </w:t>
      </w:r>
      <w:r w:rsidR="009A3E97" w:rsidRPr="00E46DBB">
        <w:rPr>
          <w:lang w:val="ru-RU"/>
        </w:rPr>
        <w:t xml:space="preserve">                               </w:t>
      </w:r>
      <w:r w:rsidR="00E46DBB">
        <w:rPr>
          <w:lang w:val="ru-RU"/>
        </w:rPr>
        <w:t xml:space="preserve">    </w:t>
      </w:r>
      <w:r w:rsidR="009A3E97" w:rsidRPr="00E46DBB">
        <w:rPr>
          <w:lang w:val="ru-RU"/>
        </w:rPr>
        <w:t xml:space="preserve">   </w:t>
      </w:r>
    </w:p>
    <w:p w14:paraId="18F50CC0" w14:textId="77777777" w:rsidR="00E46DBB" w:rsidRPr="00E46DBB" w:rsidRDefault="00E46DBB" w:rsidP="00E46DBB">
      <w:pPr>
        <w:pStyle w:val="a3"/>
        <w:ind w:firstLine="640"/>
        <w:jc w:val="center"/>
        <w:rPr>
          <w:color w:val="FF0000"/>
          <w:sz w:val="32"/>
          <w:szCs w:val="32"/>
          <w:lang w:val="ru-RU"/>
        </w:rPr>
      </w:pPr>
      <w:r w:rsidRPr="00E46DBB">
        <w:rPr>
          <w:color w:val="FF0000"/>
          <w:sz w:val="32"/>
          <w:szCs w:val="32"/>
        </w:rPr>
        <w:t>Introduction</w:t>
      </w:r>
      <w:r w:rsidRPr="00E46DBB">
        <w:rPr>
          <w:color w:val="FF0000"/>
          <w:sz w:val="32"/>
          <w:szCs w:val="32"/>
          <w:lang w:val="ru-RU"/>
        </w:rPr>
        <w:t xml:space="preserve"> </w:t>
      </w:r>
      <w:r w:rsidRPr="00E46DBB">
        <w:rPr>
          <w:color w:val="FF0000"/>
          <w:sz w:val="32"/>
          <w:szCs w:val="32"/>
        </w:rPr>
        <w:t>to</w:t>
      </w:r>
      <w:r w:rsidRPr="00E46DBB">
        <w:rPr>
          <w:color w:val="FF0000"/>
          <w:sz w:val="32"/>
          <w:szCs w:val="32"/>
          <w:lang w:val="ru-RU"/>
        </w:rPr>
        <w:t xml:space="preserve"> </w:t>
      </w:r>
      <w:r w:rsidRPr="00E46DBB">
        <w:rPr>
          <w:color w:val="FF0000"/>
          <w:sz w:val="32"/>
          <w:szCs w:val="32"/>
        </w:rPr>
        <w:t>the</w:t>
      </w:r>
      <w:r w:rsidRPr="00E46DBB">
        <w:rPr>
          <w:color w:val="FF0000"/>
          <w:sz w:val="32"/>
          <w:szCs w:val="32"/>
          <w:lang w:val="ru-RU"/>
        </w:rPr>
        <w:t xml:space="preserve"> </w:t>
      </w:r>
      <w:r w:rsidRPr="00E46DBB">
        <w:rPr>
          <w:color w:val="FF0000"/>
          <w:sz w:val="32"/>
          <w:szCs w:val="32"/>
        </w:rPr>
        <w:t>setting</w:t>
      </w:r>
      <w:r w:rsidRPr="00E46DBB">
        <w:rPr>
          <w:color w:val="FF0000"/>
          <w:sz w:val="32"/>
          <w:szCs w:val="32"/>
          <w:lang w:val="ru-RU"/>
        </w:rPr>
        <w:t xml:space="preserve"> </w:t>
      </w:r>
      <w:r w:rsidRPr="00E46DBB">
        <w:rPr>
          <w:color w:val="FF0000"/>
          <w:sz w:val="32"/>
          <w:szCs w:val="32"/>
        </w:rPr>
        <w:t>mode</w:t>
      </w:r>
    </w:p>
    <w:p w14:paraId="37E74183" w14:textId="6BB2FEBE" w:rsidR="00E46DBB" w:rsidRDefault="00E46DBB" w:rsidP="00B907AA">
      <w:pPr>
        <w:pStyle w:val="a3"/>
      </w:pPr>
      <w:r w:rsidRPr="00E46DBB">
        <w:t xml:space="preserve">Long press the middle button of the scroll wheel to enter the setting mode. After that, the version number will be displayed </w:t>
      </w:r>
      <w:r w:rsidR="00B3157D" w:rsidRPr="00B3157D">
        <w:rPr>
          <w:rFonts w:eastAsiaTheme="minorHAnsi" w:cs="MS Gothic"/>
        </w:rPr>
        <w:t>first</w:t>
      </w:r>
      <w:r w:rsidRPr="00B3157D">
        <w:rPr>
          <w:rFonts w:eastAsiaTheme="minorHAnsi"/>
        </w:rPr>
        <w:t xml:space="preserve"> </w:t>
      </w:r>
      <w:r w:rsidRPr="00E46DBB">
        <w:t xml:space="preserve">for entering the setting item 1. At this time, use the up and down keys of the scroll wheel to enter other setting items or press the middle button to enter the setting value. After the setting is completed, </w:t>
      </w:r>
      <w:r w:rsidR="00B3157D" w:rsidRPr="00B3157D">
        <w:rPr>
          <w:rFonts w:eastAsiaTheme="minorHAnsi" w:cs="MS Gothic" w:hint="eastAsia"/>
        </w:rPr>
        <w:t>f</w:t>
      </w:r>
      <w:r w:rsidR="00B3157D" w:rsidRPr="00B3157D">
        <w:rPr>
          <w:rFonts w:eastAsiaTheme="minorHAnsi" w:cs="MS Gothic"/>
        </w:rPr>
        <w:t>irst</w:t>
      </w:r>
      <w:r w:rsidRPr="00E46DBB">
        <w:t xml:space="preserve"> exit to the setting item, and then press the middle button without release to complete the setting. </w:t>
      </w:r>
    </w:p>
    <w:p w14:paraId="08ABA87C" w14:textId="678C344A" w:rsidR="00B907AA" w:rsidRDefault="005B1E09" w:rsidP="00B907AA">
      <w:pPr>
        <w:pStyle w:val="a3"/>
      </w:pPr>
      <w:r>
        <w:rPr>
          <w:noProof/>
        </w:rPr>
        <w:object w:dxaOrig="27320" w:dyaOrig="10133" w14:anchorId="03E98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415.55pt;height:153.75pt;mso-width-percent:0;mso-height-percent:0;mso-width-percent:0;mso-height-percent:0" o:ole="">
            <v:imagedata r:id="rId13" o:title=""/>
          </v:shape>
          <o:OLEObject Type="Embed" ProgID="CorelDraw.Graphic.21" ShapeID="_x0000_i1030" DrawAspect="Content" ObjectID="_1665401586" r:id="rId14"/>
        </w:object>
      </w:r>
    </w:p>
    <w:p w14:paraId="3E6F6CA5" w14:textId="72DDA838" w:rsidR="00B907AA" w:rsidRDefault="005B1E09" w:rsidP="00391DC6">
      <w:pPr>
        <w:pStyle w:val="a3"/>
        <w:ind w:leftChars="200" w:left="4935" w:hangingChars="2150" w:hanging="4515"/>
      </w:pPr>
      <w:r>
        <w:rPr>
          <w:noProof/>
        </w:rPr>
        <w:object w:dxaOrig="4435" w:dyaOrig="1811" w14:anchorId="7DEC063C">
          <v:shape id="_x0000_i1029" type="#_x0000_t75" alt="" style="width:63.45pt;height:25.65pt;mso-width-percent:0;mso-height-percent:0;mso-width-percent:0;mso-height-percent:0" o:ole="">
            <v:imagedata r:id="rId15" o:title=""/>
          </v:shape>
          <o:OLEObject Type="Embed" ProgID="CorelDraw.Graphic.21" ShapeID="_x0000_i1029" DrawAspect="Content" ObjectID="_1665401587" r:id="rId16"/>
        </w:object>
      </w:r>
      <w:r w:rsidR="00FF048C">
        <w:t xml:space="preserve"> </w:t>
      </w:r>
      <w:r>
        <w:rPr>
          <w:noProof/>
        </w:rPr>
        <w:object w:dxaOrig="4435" w:dyaOrig="1811" w14:anchorId="3F87A9F4">
          <v:shape id="_x0000_i1028" type="#_x0000_t75" alt="" style="width:64.05pt;height:26.25pt;mso-width-percent:0;mso-height-percent:0;mso-width-percent:0;mso-height-percent:0" o:ole="">
            <v:imagedata r:id="rId17" o:title=""/>
          </v:shape>
          <o:OLEObject Type="Embed" ProgID="CorelDraw.Graphic.21" ShapeID="_x0000_i1028" DrawAspect="Content" ObjectID="_1665401588" r:id="rId18"/>
        </w:object>
      </w:r>
      <w:r w:rsidR="00FF048C">
        <w:t xml:space="preserve"> </w:t>
      </w:r>
      <w:r>
        <w:rPr>
          <w:noProof/>
        </w:rPr>
        <w:object w:dxaOrig="4435" w:dyaOrig="1811" w14:anchorId="7AD8EBF7">
          <v:shape id="_x0000_i1027" type="#_x0000_t75" alt="" style="width:62.25pt;height:25.65pt;mso-width-percent:0;mso-height-percent:0;mso-width-percent:0;mso-height-percent:0" o:ole="">
            <v:imagedata r:id="rId19" o:title=""/>
          </v:shape>
          <o:OLEObject Type="Embed" ProgID="CorelDraw.Graphic.21" ShapeID="_x0000_i1027" DrawAspect="Content" ObjectID="_1665401589" r:id="rId20"/>
        </w:object>
      </w:r>
      <w:r w:rsidR="00FF048C">
        <w:t xml:space="preserve"> </w:t>
      </w:r>
      <w:r w:rsidR="00391DC6" w:rsidRPr="00391DC6">
        <w:t>Reserved settings for tire pressure function, temporarily not supported</w:t>
      </w:r>
    </w:p>
    <w:p w14:paraId="036A073F" w14:textId="34C52131" w:rsidR="00FF048C" w:rsidRDefault="005B1E09" w:rsidP="00B907AA">
      <w:pPr>
        <w:pStyle w:val="a3"/>
      </w:pPr>
      <w:r>
        <w:rPr>
          <w:noProof/>
        </w:rPr>
        <w:object w:dxaOrig="26365" w:dyaOrig="1921" w14:anchorId="7647604E">
          <v:shape id="_x0000_i1026" type="#_x0000_t75" alt="" style="width:415.55pt;height:29.9pt;mso-width-percent:0;mso-height-percent:0;mso-width-percent:0;mso-height-percent:0" o:ole="">
            <v:imagedata r:id="rId21" o:title=""/>
          </v:shape>
          <o:OLEObject Type="Embed" ProgID="CorelDraw.Graphic.21" ShapeID="_x0000_i1026" DrawAspect="Content" ObjectID="_1665401590" r:id="rId22"/>
        </w:object>
      </w:r>
    </w:p>
    <w:p w14:paraId="4E43556F" w14:textId="77777777" w:rsidR="00D3099F" w:rsidRDefault="00D3099F" w:rsidP="00D3099F">
      <w:pPr>
        <w:pStyle w:val="a3"/>
        <w:ind w:firstLine="640"/>
        <w:jc w:val="center"/>
        <w:rPr>
          <w:color w:val="FF0000"/>
          <w:sz w:val="32"/>
          <w:szCs w:val="32"/>
        </w:rPr>
      </w:pPr>
      <w:bookmarkStart w:id="0" w:name="_Hlk49457732"/>
      <w:r w:rsidRPr="00D3099F">
        <w:rPr>
          <w:color w:val="FF0000"/>
          <w:sz w:val="32"/>
          <w:szCs w:val="32"/>
        </w:rPr>
        <w:t>HUD installation process</w:t>
      </w:r>
    </w:p>
    <w:p w14:paraId="09E46577" w14:textId="60E5FD69" w:rsidR="00D3099F" w:rsidRDefault="00D3099F" w:rsidP="00D3099F">
      <w:pPr>
        <w:pStyle w:val="a3"/>
        <w:ind w:firstLineChars="0" w:firstLine="0"/>
      </w:pPr>
      <w:r w:rsidRPr="00D3099F">
        <w:t xml:space="preserve">Step 1: Insert the special plug into the vehicle interface in the </w:t>
      </w:r>
      <w:r w:rsidR="00C3141E">
        <w:rPr>
          <w:rFonts w:eastAsiaTheme="minorHAnsi" w:cs="MS Gothic"/>
        </w:rPr>
        <w:t>flameout</w:t>
      </w:r>
      <w:r w:rsidRPr="00D3099F">
        <w:t xml:space="preserve"> state. </w:t>
      </w:r>
    </w:p>
    <w:p w14:paraId="3A2B93BF" w14:textId="77777777" w:rsidR="00D3099F" w:rsidRDefault="00D3099F" w:rsidP="00D3099F">
      <w:pPr>
        <w:pStyle w:val="a3"/>
        <w:ind w:firstLineChars="0" w:firstLine="0"/>
      </w:pPr>
      <w:r w:rsidRPr="00D3099F">
        <w:t>Step 2: Connect to the HUD unit and con</w:t>
      </w:r>
      <w:r w:rsidRPr="00D3099F">
        <w:rPr>
          <w:rFonts w:ascii="MS Gothic" w:eastAsia="MS Gothic" w:hAnsi="MS Gothic" w:cs="MS Gothic" w:hint="eastAsia"/>
        </w:rPr>
        <w:t>ﬁ</w:t>
      </w:r>
      <w:r w:rsidRPr="00D3099F">
        <w:t xml:space="preserve">rm whether the functions are normal. </w:t>
      </w:r>
    </w:p>
    <w:p w14:paraId="26277F41" w14:textId="77777777" w:rsidR="00D3099F" w:rsidRDefault="00D3099F" w:rsidP="00D3099F">
      <w:pPr>
        <w:pStyle w:val="a3"/>
        <w:ind w:left="735" w:hangingChars="350" w:hanging="735"/>
      </w:pPr>
      <w:r w:rsidRPr="00D3099F">
        <w:t xml:space="preserve">Step 3: Place the HUD unit in an appropriate position and stick it to the dashboard with 3M tape. </w:t>
      </w:r>
    </w:p>
    <w:p w14:paraId="2659982A" w14:textId="6D4AB69C" w:rsidR="00D3099F" w:rsidRPr="00D3099F" w:rsidRDefault="00D3099F" w:rsidP="00D3099F">
      <w:pPr>
        <w:pStyle w:val="a3"/>
        <w:ind w:left="735" w:hangingChars="350" w:hanging="735"/>
      </w:pPr>
      <w:r w:rsidRPr="00D3099F">
        <w:t xml:space="preserve">Step 4: Arrange the line the way you want. Watch the installation video for </w:t>
      </w:r>
      <w:r w:rsidR="00C3141E">
        <w:rPr>
          <w:rFonts w:eastAsiaTheme="minorHAnsi"/>
        </w:rPr>
        <w:t>specific</w:t>
      </w:r>
      <w:r w:rsidRPr="00D3099F">
        <w:t xml:space="preserve"> installation process.</w:t>
      </w:r>
    </w:p>
    <w:p w14:paraId="26D6B517" w14:textId="1042B868" w:rsidR="00D3099F" w:rsidRDefault="00D3099F" w:rsidP="00FB0DDA">
      <w:pPr>
        <w:pStyle w:val="a3"/>
        <w:ind w:firstLine="600"/>
        <w:jc w:val="center"/>
        <w:rPr>
          <w:color w:val="FF0000"/>
          <w:sz w:val="30"/>
          <w:szCs w:val="30"/>
        </w:rPr>
      </w:pPr>
      <w:r w:rsidRPr="00D3099F">
        <w:rPr>
          <w:color w:val="FF0000"/>
          <w:sz w:val="30"/>
          <w:szCs w:val="30"/>
        </w:rPr>
        <w:t>Precautions</w:t>
      </w:r>
    </w:p>
    <w:p w14:paraId="78458613" w14:textId="77777777" w:rsidR="00D3099F" w:rsidRDefault="00D3099F" w:rsidP="00D3099F">
      <w:pPr>
        <w:pStyle w:val="a3"/>
        <w:ind w:firstLineChars="0" w:firstLine="0"/>
      </w:pPr>
      <w:r w:rsidRPr="00D3099F">
        <w:t xml:space="preserve">1. The information shown by this product is for reference only. </w:t>
      </w:r>
    </w:p>
    <w:p w14:paraId="06A6DE66" w14:textId="77777777" w:rsidR="00D3099F" w:rsidRDefault="00D3099F" w:rsidP="00D3099F">
      <w:pPr>
        <w:pStyle w:val="a3"/>
        <w:ind w:firstLineChars="0" w:firstLine="0"/>
      </w:pPr>
      <w:r w:rsidRPr="00D3099F">
        <w:t xml:space="preserve">2. The HUD button can be operated only when the vehicle stops. </w:t>
      </w:r>
    </w:p>
    <w:p w14:paraId="286D2F47" w14:textId="77777777" w:rsidR="00D3099F" w:rsidRDefault="00D3099F" w:rsidP="00D3099F">
      <w:pPr>
        <w:pStyle w:val="a3"/>
        <w:ind w:left="210" w:hangingChars="100" w:hanging="210"/>
      </w:pPr>
      <w:r w:rsidRPr="00D3099F">
        <w:t xml:space="preserve">3. The warranty period is one year and does not cover natural disasters and damages caused by incorrect operations. </w:t>
      </w:r>
    </w:p>
    <w:p w14:paraId="589754CF" w14:textId="77777777" w:rsidR="00D3099F" w:rsidRDefault="00D3099F" w:rsidP="00D3099F">
      <w:pPr>
        <w:pStyle w:val="a3"/>
        <w:ind w:firstLineChars="0" w:firstLine="0"/>
      </w:pPr>
      <w:r w:rsidRPr="00D3099F">
        <w:t xml:space="preserve">4. It is forbidden to clean the panel with chemicals. </w:t>
      </w:r>
    </w:p>
    <w:p w14:paraId="720CBB5F" w14:textId="6FAB35BB" w:rsidR="00D3099F" w:rsidRDefault="00D3099F" w:rsidP="00D3099F">
      <w:pPr>
        <w:pStyle w:val="a3"/>
        <w:ind w:left="210" w:hangingChars="100" w:hanging="210"/>
      </w:pPr>
      <w:r w:rsidRPr="00D3099F">
        <w:t xml:space="preserve">5. Accessories such as enclosure, data cable and </w:t>
      </w:r>
      <w:r w:rsidR="00C3141E">
        <w:rPr>
          <w:rFonts w:eastAsiaTheme="minorHAnsi"/>
        </w:rPr>
        <w:t>reflective film</w:t>
      </w:r>
      <w:r w:rsidRPr="00D3099F">
        <w:t xml:space="preserve"> are not within the scope of warranty. </w:t>
      </w:r>
    </w:p>
    <w:p w14:paraId="71AD4F25" w14:textId="77777777" w:rsidR="00D3099F" w:rsidRDefault="00D3099F" w:rsidP="00D3099F">
      <w:pPr>
        <w:pStyle w:val="a3"/>
        <w:ind w:firstLineChars="0" w:firstLine="0"/>
      </w:pPr>
      <w:r w:rsidRPr="00D3099F">
        <w:t xml:space="preserve">6. This Manual is subject to changes without prior notice. </w:t>
      </w:r>
    </w:p>
    <w:p w14:paraId="063147EE" w14:textId="7703E71F" w:rsidR="0079633F" w:rsidRPr="00AC3CAA" w:rsidRDefault="00D3099F" w:rsidP="003713C5">
      <w:pPr>
        <w:pStyle w:val="a3"/>
        <w:ind w:left="315" w:hangingChars="150" w:hanging="315"/>
      </w:pPr>
      <w:r w:rsidRPr="00D3099F">
        <w:t>7. The connection line is used for this product only and our company will not take the consequences arising from connection with other product</w:t>
      </w:r>
    </w:p>
    <w:p w14:paraId="3E59A0BD" w14:textId="1CB22B87" w:rsidR="00AC3CAA" w:rsidRPr="00AC3CAA" w:rsidRDefault="00AC3CAA" w:rsidP="009337F0">
      <w:pPr>
        <w:rPr>
          <w:color w:val="FF0000"/>
          <w:sz w:val="32"/>
          <w:szCs w:val="32"/>
        </w:rPr>
      </w:pPr>
      <w:r w:rsidRPr="00AC3CAA">
        <w:rPr>
          <w:color w:val="FF0000"/>
          <w:sz w:val="32"/>
          <w:szCs w:val="32"/>
        </w:rPr>
        <w:lastRenderedPageBreak/>
        <w:t xml:space="preserve">Product sizes and electrical </w:t>
      </w:r>
      <w:r w:rsidR="00C3141E">
        <w:rPr>
          <w:color w:val="FF0000"/>
          <w:sz w:val="32"/>
          <w:szCs w:val="32"/>
        </w:rPr>
        <w:t>specifications</w:t>
      </w:r>
      <w:r w:rsidR="009337F0">
        <w:rPr>
          <w:rFonts w:hint="eastAsia"/>
          <w:color w:val="FF0000"/>
          <w:sz w:val="32"/>
          <w:szCs w:val="32"/>
        </w:rPr>
        <w:t xml:space="preserve"> </w:t>
      </w:r>
      <w:r>
        <w:rPr>
          <w:rFonts w:hint="eastAsia"/>
          <w:color w:val="FF0000"/>
          <w:sz w:val="32"/>
          <w:szCs w:val="32"/>
        </w:rPr>
        <w:t xml:space="preserve"> </w:t>
      </w:r>
      <w:r>
        <w:rPr>
          <w:color w:val="FF0000"/>
          <w:sz w:val="32"/>
          <w:szCs w:val="32"/>
          <w:lang w:val="ru-RU"/>
        </w:rPr>
        <w:t xml:space="preserve">  </w:t>
      </w:r>
      <w:r w:rsidRPr="00AC3CAA">
        <w:rPr>
          <w:color w:val="FF0000"/>
          <w:sz w:val="32"/>
          <w:szCs w:val="32"/>
        </w:rPr>
        <w:t>Accessories</w:t>
      </w:r>
      <w:bookmarkEnd w:id="0"/>
      <w:r>
        <w:rPr>
          <w:rFonts w:hint="eastAsia"/>
          <w:color w:val="FF0000"/>
          <w:sz w:val="32"/>
          <w:szCs w:val="32"/>
        </w:rPr>
        <w:t xml:space="preserve"> </w:t>
      </w:r>
    </w:p>
    <w:p w14:paraId="6D9381C8" w14:textId="2899631F" w:rsidR="009337F0" w:rsidRPr="00A77D0E" w:rsidRDefault="00AC3CAA" w:rsidP="009337F0">
      <w:pPr>
        <w:rPr>
          <w:szCs w:val="21"/>
        </w:rPr>
      </w:pPr>
      <w:r w:rsidRPr="00AC3CAA">
        <w:rPr>
          <w:szCs w:val="21"/>
        </w:rPr>
        <w:t>Length:</w:t>
      </w:r>
      <w:r w:rsidR="009337F0" w:rsidRPr="00A77D0E">
        <w:rPr>
          <w:szCs w:val="21"/>
        </w:rPr>
        <w:t xml:space="preserve">          </w:t>
      </w:r>
      <w:r>
        <w:rPr>
          <w:szCs w:val="21"/>
          <w:lang w:val="ru-RU"/>
        </w:rPr>
        <w:t xml:space="preserve">       </w:t>
      </w:r>
      <w:r w:rsidR="009337F0" w:rsidRPr="00A77D0E">
        <w:rPr>
          <w:szCs w:val="21"/>
        </w:rPr>
        <w:t xml:space="preserve">     118Mm</w:t>
      </w:r>
      <w:r w:rsidR="00A77D0E">
        <w:rPr>
          <w:szCs w:val="21"/>
        </w:rPr>
        <w:t xml:space="preserve">                   </w:t>
      </w:r>
      <w:r w:rsidR="00A77D0E" w:rsidRPr="00A77D0E">
        <w:rPr>
          <w:szCs w:val="21"/>
        </w:rPr>
        <w:t>1.</w:t>
      </w:r>
      <w:r w:rsidRPr="00AC3CAA">
        <w:t xml:space="preserve"> </w:t>
      </w:r>
      <w:r w:rsidRPr="00AC3CAA">
        <w:rPr>
          <w:szCs w:val="21"/>
        </w:rPr>
        <w:t>HUD unit</w:t>
      </w:r>
      <w:r w:rsidR="00A77D0E" w:rsidRPr="00A77D0E">
        <w:rPr>
          <w:szCs w:val="21"/>
        </w:rPr>
        <w:t xml:space="preserve">    </w:t>
      </w:r>
      <w:r>
        <w:rPr>
          <w:szCs w:val="21"/>
          <w:lang w:val="ru-RU"/>
        </w:rPr>
        <w:t xml:space="preserve">     </w:t>
      </w:r>
      <w:r w:rsidR="00A77D0E" w:rsidRPr="00A77D0E">
        <w:rPr>
          <w:szCs w:val="21"/>
        </w:rPr>
        <w:t xml:space="preserve">   x1</w:t>
      </w:r>
    </w:p>
    <w:p w14:paraId="4EE6D628" w14:textId="0561F2FE" w:rsidR="009337F0" w:rsidRPr="00A77D0E" w:rsidRDefault="00AC3CAA" w:rsidP="009337F0">
      <w:pPr>
        <w:rPr>
          <w:szCs w:val="21"/>
        </w:rPr>
      </w:pPr>
      <w:r w:rsidRPr="00AC3CAA">
        <w:rPr>
          <w:szCs w:val="21"/>
        </w:rPr>
        <w:t>Width:</w:t>
      </w:r>
      <w:r w:rsidR="009337F0" w:rsidRPr="00A77D0E">
        <w:rPr>
          <w:szCs w:val="21"/>
        </w:rPr>
        <w:t xml:space="preserve">               </w:t>
      </w:r>
      <w:r>
        <w:rPr>
          <w:szCs w:val="21"/>
          <w:lang w:val="ru-RU"/>
        </w:rPr>
        <w:t xml:space="preserve">        </w:t>
      </w:r>
      <w:r w:rsidR="009337F0" w:rsidRPr="00A77D0E">
        <w:rPr>
          <w:szCs w:val="21"/>
        </w:rPr>
        <w:t>56Mm</w:t>
      </w:r>
      <w:r w:rsidR="00A77D0E">
        <w:rPr>
          <w:szCs w:val="21"/>
        </w:rPr>
        <w:t xml:space="preserve">                    </w:t>
      </w:r>
      <w:r w:rsidR="00A77D0E">
        <w:rPr>
          <w:rFonts w:hint="eastAsia"/>
          <w:szCs w:val="21"/>
        </w:rPr>
        <w:t>2</w:t>
      </w:r>
      <w:r w:rsidR="00A77D0E" w:rsidRPr="00A77D0E">
        <w:rPr>
          <w:szCs w:val="21"/>
        </w:rPr>
        <w:t>.</w:t>
      </w:r>
      <w:r w:rsidRPr="00AC3CAA">
        <w:t xml:space="preserve"> </w:t>
      </w:r>
      <w:r w:rsidRPr="00AC3CAA">
        <w:rPr>
          <w:szCs w:val="21"/>
          <w:lang w:val="ru-RU"/>
        </w:rPr>
        <w:t>HUD data cable</w:t>
      </w:r>
      <w:r w:rsidR="00A77D0E" w:rsidRPr="00A77D0E">
        <w:rPr>
          <w:szCs w:val="21"/>
        </w:rPr>
        <w:t xml:space="preserve">   </w:t>
      </w:r>
      <w:r w:rsidR="00A77D0E">
        <w:rPr>
          <w:szCs w:val="21"/>
        </w:rPr>
        <w:t xml:space="preserve">  </w:t>
      </w:r>
      <w:r w:rsidR="00A77D0E" w:rsidRPr="00A77D0E">
        <w:rPr>
          <w:szCs w:val="21"/>
        </w:rPr>
        <w:t xml:space="preserve"> x1</w:t>
      </w:r>
    </w:p>
    <w:p w14:paraId="08B2AA28" w14:textId="7C6B213B" w:rsidR="009337F0" w:rsidRPr="00A77D0E" w:rsidRDefault="00AC3CAA" w:rsidP="009337F0">
      <w:pPr>
        <w:rPr>
          <w:szCs w:val="21"/>
        </w:rPr>
      </w:pPr>
      <w:r w:rsidRPr="00AC3CAA">
        <w:rPr>
          <w:szCs w:val="21"/>
        </w:rPr>
        <w:t>Height:</w:t>
      </w:r>
      <w:r w:rsidR="009337F0" w:rsidRPr="00A77D0E">
        <w:rPr>
          <w:szCs w:val="21"/>
        </w:rPr>
        <w:t xml:space="preserve">              </w:t>
      </w:r>
      <w:r>
        <w:rPr>
          <w:szCs w:val="21"/>
          <w:lang w:val="ru-RU"/>
        </w:rPr>
        <w:t xml:space="preserve">       </w:t>
      </w:r>
      <w:r w:rsidR="009337F0" w:rsidRPr="00A77D0E">
        <w:rPr>
          <w:szCs w:val="21"/>
        </w:rPr>
        <w:t xml:space="preserve"> 13.6Mm</w:t>
      </w:r>
      <w:r w:rsidR="00A77D0E">
        <w:rPr>
          <w:szCs w:val="21"/>
        </w:rPr>
        <w:t xml:space="preserve">                 </w:t>
      </w:r>
      <w:r>
        <w:rPr>
          <w:szCs w:val="21"/>
          <w:lang w:val="ru-RU"/>
        </w:rPr>
        <w:t xml:space="preserve"> </w:t>
      </w:r>
      <w:r w:rsidR="00A77D0E">
        <w:rPr>
          <w:szCs w:val="21"/>
        </w:rPr>
        <w:t xml:space="preserve"> </w:t>
      </w:r>
      <w:r w:rsidR="00A77D0E">
        <w:rPr>
          <w:rFonts w:hint="eastAsia"/>
          <w:szCs w:val="21"/>
        </w:rPr>
        <w:t>3</w:t>
      </w:r>
      <w:r w:rsidR="00A77D0E" w:rsidRPr="00A77D0E">
        <w:rPr>
          <w:szCs w:val="21"/>
        </w:rPr>
        <w:t>.</w:t>
      </w:r>
      <w:r w:rsidRPr="00AC3CAA">
        <w:t xml:space="preserve"> </w:t>
      </w:r>
      <w:r w:rsidRPr="00AC3CAA">
        <w:rPr>
          <w:szCs w:val="21"/>
        </w:rPr>
        <w:t>Special plug wire</w:t>
      </w:r>
      <w:r w:rsidR="00A77D0E" w:rsidRPr="00A77D0E">
        <w:rPr>
          <w:szCs w:val="21"/>
        </w:rPr>
        <w:t xml:space="preserve"> </w:t>
      </w:r>
      <w:r w:rsidR="00A77D0E">
        <w:rPr>
          <w:szCs w:val="21"/>
        </w:rPr>
        <w:t xml:space="preserve">   </w:t>
      </w:r>
      <w:r w:rsidR="00A77D0E" w:rsidRPr="00A77D0E">
        <w:rPr>
          <w:szCs w:val="21"/>
        </w:rPr>
        <w:t xml:space="preserve"> x1</w:t>
      </w:r>
    </w:p>
    <w:p w14:paraId="49366A0B" w14:textId="6C90CD07" w:rsidR="009337F0" w:rsidRPr="00A77D0E" w:rsidRDefault="00AC3CAA" w:rsidP="009337F0">
      <w:pPr>
        <w:rPr>
          <w:szCs w:val="21"/>
        </w:rPr>
      </w:pPr>
      <w:r w:rsidRPr="00AC3CAA">
        <w:rPr>
          <w:szCs w:val="21"/>
        </w:rPr>
        <w:t>Operating voltage:</w:t>
      </w:r>
      <w:r w:rsidR="009337F0" w:rsidRPr="00A77D0E">
        <w:rPr>
          <w:szCs w:val="21"/>
        </w:rPr>
        <w:t xml:space="preserve">       </w:t>
      </w:r>
      <w:r>
        <w:rPr>
          <w:szCs w:val="21"/>
          <w:lang w:val="ru-RU"/>
        </w:rPr>
        <w:t xml:space="preserve">  </w:t>
      </w:r>
      <w:r w:rsidR="009337F0" w:rsidRPr="00A77D0E">
        <w:rPr>
          <w:szCs w:val="21"/>
        </w:rPr>
        <w:t xml:space="preserve"> </w:t>
      </w:r>
      <w:r>
        <w:rPr>
          <w:szCs w:val="21"/>
          <w:lang w:val="ru-RU"/>
        </w:rPr>
        <w:t xml:space="preserve">  </w:t>
      </w:r>
      <w:r w:rsidR="009337F0" w:rsidRPr="00A77D0E">
        <w:rPr>
          <w:szCs w:val="21"/>
        </w:rPr>
        <w:t>OBDII 12V</w:t>
      </w:r>
      <w:r w:rsidR="00A77D0E">
        <w:rPr>
          <w:szCs w:val="21"/>
        </w:rPr>
        <w:t xml:space="preserve">                 </w:t>
      </w:r>
      <w:r w:rsidR="00A77D0E">
        <w:rPr>
          <w:rFonts w:hint="eastAsia"/>
          <w:szCs w:val="21"/>
        </w:rPr>
        <w:t>4</w:t>
      </w:r>
      <w:r w:rsidR="00A77D0E" w:rsidRPr="00A77D0E">
        <w:rPr>
          <w:szCs w:val="21"/>
        </w:rPr>
        <w:t>.</w:t>
      </w:r>
      <w:r w:rsidRPr="00AC3CAA">
        <w:t xml:space="preserve"> </w:t>
      </w:r>
      <w:r w:rsidRPr="00AC3CAA">
        <w:rPr>
          <w:szCs w:val="21"/>
        </w:rPr>
        <w:t>User guide</w:t>
      </w:r>
      <w:r w:rsidR="00A77D0E" w:rsidRPr="00A77D0E">
        <w:rPr>
          <w:szCs w:val="21"/>
        </w:rPr>
        <w:t xml:space="preserve">   </w:t>
      </w:r>
      <w:r w:rsidR="00A77D0E">
        <w:rPr>
          <w:szCs w:val="21"/>
        </w:rPr>
        <w:t xml:space="preserve">  </w:t>
      </w:r>
      <w:r w:rsidR="00A77D0E" w:rsidRPr="00A77D0E">
        <w:rPr>
          <w:szCs w:val="21"/>
        </w:rPr>
        <w:t xml:space="preserve">     x1</w:t>
      </w:r>
    </w:p>
    <w:p w14:paraId="478EF399" w14:textId="0CCCD218" w:rsidR="009337F0" w:rsidRPr="00A77D0E" w:rsidRDefault="00AC3CAA" w:rsidP="009337F0">
      <w:pPr>
        <w:rPr>
          <w:szCs w:val="21"/>
        </w:rPr>
      </w:pPr>
      <w:r w:rsidRPr="00AC3CAA">
        <w:rPr>
          <w:szCs w:val="21"/>
        </w:rPr>
        <w:t>Maximum operating</w:t>
      </w:r>
      <w:r>
        <w:rPr>
          <w:szCs w:val="21"/>
          <w:lang w:val="ru-RU"/>
        </w:rPr>
        <w:t xml:space="preserve"> </w:t>
      </w:r>
      <w:r w:rsidRPr="00AC3CAA">
        <w:rPr>
          <w:szCs w:val="21"/>
          <w:lang w:val="ru-RU"/>
        </w:rPr>
        <w:t>current</w:t>
      </w:r>
      <w:r w:rsidR="009337F0" w:rsidRPr="00A77D0E">
        <w:rPr>
          <w:szCs w:val="21"/>
        </w:rPr>
        <w:t xml:space="preserve">    450Ma</w:t>
      </w:r>
      <w:r w:rsidR="00A77D0E">
        <w:rPr>
          <w:szCs w:val="21"/>
        </w:rPr>
        <w:t xml:space="preserve">                 </w:t>
      </w:r>
      <w:r>
        <w:rPr>
          <w:szCs w:val="21"/>
          <w:lang w:val="ru-RU"/>
        </w:rPr>
        <w:t xml:space="preserve"> </w:t>
      </w:r>
      <w:r w:rsidR="00A77D0E">
        <w:rPr>
          <w:szCs w:val="21"/>
        </w:rPr>
        <w:t xml:space="preserve">  </w:t>
      </w:r>
      <w:r w:rsidR="00A77D0E">
        <w:rPr>
          <w:rFonts w:hint="eastAsia"/>
          <w:szCs w:val="21"/>
        </w:rPr>
        <w:t>5</w:t>
      </w:r>
      <w:r w:rsidR="00A77D0E" w:rsidRPr="00A77D0E">
        <w:rPr>
          <w:szCs w:val="21"/>
        </w:rPr>
        <w:t>.</w:t>
      </w:r>
      <w:r>
        <w:rPr>
          <w:szCs w:val="21"/>
          <w:lang w:val="ru-RU"/>
        </w:rPr>
        <w:t xml:space="preserve"> </w:t>
      </w:r>
      <w:r w:rsidR="00A77D0E" w:rsidRPr="00A77D0E">
        <w:rPr>
          <w:szCs w:val="21"/>
        </w:rPr>
        <w:t xml:space="preserve">3M      </w:t>
      </w:r>
      <w:r>
        <w:rPr>
          <w:szCs w:val="21"/>
          <w:lang w:val="ru-RU"/>
        </w:rPr>
        <w:t xml:space="preserve">        </w:t>
      </w:r>
      <w:r w:rsidR="00A77D0E">
        <w:rPr>
          <w:szCs w:val="21"/>
        </w:rPr>
        <w:t xml:space="preserve"> </w:t>
      </w:r>
      <w:r w:rsidR="00A77D0E" w:rsidRPr="00A77D0E">
        <w:rPr>
          <w:szCs w:val="21"/>
        </w:rPr>
        <w:t xml:space="preserve">  x1</w:t>
      </w:r>
    </w:p>
    <w:p w14:paraId="522418FC" w14:textId="1B06B867" w:rsidR="009337F0" w:rsidRPr="00A77D0E" w:rsidRDefault="00AC3CAA" w:rsidP="009337F0">
      <w:pPr>
        <w:rPr>
          <w:szCs w:val="21"/>
        </w:rPr>
      </w:pPr>
      <w:r w:rsidRPr="00AC3CAA">
        <w:rPr>
          <w:szCs w:val="21"/>
        </w:rPr>
        <w:t>Sleep current</w:t>
      </w:r>
      <w:r w:rsidR="009337F0" w:rsidRPr="00A77D0E">
        <w:rPr>
          <w:szCs w:val="21"/>
        </w:rPr>
        <w:t xml:space="preserve">     </w:t>
      </w:r>
      <w:r>
        <w:rPr>
          <w:szCs w:val="21"/>
          <w:lang w:val="ru-RU"/>
        </w:rPr>
        <w:t xml:space="preserve">           </w:t>
      </w:r>
      <w:r w:rsidR="009337F0" w:rsidRPr="00A77D0E">
        <w:rPr>
          <w:szCs w:val="21"/>
        </w:rPr>
        <w:t xml:space="preserve"> 0 Ma</w:t>
      </w:r>
    </w:p>
    <w:p w14:paraId="7B8C258E" w14:textId="1712EDD9" w:rsidR="009337F0" w:rsidRDefault="00AC3CAA" w:rsidP="009337F0">
      <w:pPr>
        <w:rPr>
          <w:szCs w:val="21"/>
        </w:rPr>
      </w:pPr>
      <w:r w:rsidRPr="00AC3CAA">
        <w:rPr>
          <w:szCs w:val="21"/>
        </w:rPr>
        <w:t>Operating temperature:</w:t>
      </w:r>
      <w:r w:rsidR="009337F0" w:rsidRPr="00A77D0E">
        <w:rPr>
          <w:szCs w:val="21"/>
        </w:rPr>
        <w:t xml:space="preserve">       -25℃~85℃</w:t>
      </w:r>
    </w:p>
    <w:p w14:paraId="028D4A82" w14:textId="61CA4ACC" w:rsidR="00C22294" w:rsidRPr="00C22294" w:rsidRDefault="00AC3CAA" w:rsidP="00C22294">
      <w:pPr>
        <w:jc w:val="center"/>
        <w:rPr>
          <w:szCs w:val="21"/>
        </w:rPr>
      </w:pPr>
      <w:r w:rsidRPr="00AC3CAA">
        <w:rPr>
          <w:sz w:val="32"/>
          <w:szCs w:val="32"/>
        </w:rPr>
        <w:t>Specific installation method scan code to watch video</w:t>
      </w:r>
      <w:r w:rsidR="005B1E09">
        <w:rPr>
          <w:noProof/>
        </w:rPr>
        <w:object w:dxaOrig="13221" w:dyaOrig="13243" w14:anchorId="09C7B3AC">
          <v:shape id="_x0000_i1025" type="#_x0000_t75" alt="" style="width:414.9pt;height:415.55pt;mso-width-percent:0;mso-height-percent:0;mso-width-percent:0;mso-height-percent:0" o:ole="">
            <v:imagedata r:id="rId23" o:title=""/>
          </v:shape>
          <o:OLEObject Type="Embed" ProgID="CorelDraw.Graphic.21" ShapeID="_x0000_i1025" DrawAspect="Content" ObjectID="_1665401591" r:id="rId24"/>
        </w:object>
      </w:r>
    </w:p>
    <w:sectPr w:rsidR="00C22294" w:rsidRPr="00C22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726EE" w14:textId="77777777" w:rsidR="005B1E09" w:rsidRDefault="005B1E09" w:rsidP="00B3157D">
      <w:r>
        <w:separator/>
      </w:r>
    </w:p>
  </w:endnote>
  <w:endnote w:type="continuationSeparator" w:id="0">
    <w:p w14:paraId="6098B5D9" w14:textId="77777777" w:rsidR="005B1E09" w:rsidRDefault="005B1E09" w:rsidP="00B3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D4078" w14:textId="77777777" w:rsidR="005B1E09" w:rsidRDefault="005B1E09" w:rsidP="00B3157D">
      <w:r>
        <w:separator/>
      </w:r>
    </w:p>
  </w:footnote>
  <w:footnote w:type="continuationSeparator" w:id="0">
    <w:p w14:paraId="1042512D" w14:textId="77777777" w:rsidR="005B1E09" w:rsidRDefault="005B1E09" w:rsidP="00B31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B5"/>
    <w:rsid w:val="0001417A"/>
    <w:rsid w:val="00267828"/>
    <w:rsid w:val="003713C5"/>
    <w:rsid w:val="00391DC6"/>
    <w:rsid w:val="004564B5"/>
    <w:rsid w:val="00536F3D"/>
    <w:rsid w:val="005473C7"/>
    <w:rsid w:val="005B1E09"/>
    <w:rsid w:val="006000F0"/>
    <w:rsid w:val="006B553E"/>
    <w:rsid w:val="0079633F"/>
    <w:rsid w:val="007C7F0A"/>
    <w:rsid w:val="0085367B"/>
    <w:rsid w:val="008C28AF"/>
    <w:rsid w:val="00917074"/>
    <w:rsid w:val="00926628"/>
    <w:rsid w:val="009337F0"/>
    <w:rsid w:val="009A3E97"/>
    <w:rsid w:val="009A6D19"/>
    <w:rsid w:val="009B3E72"/>
    <w:rsid w:val="009C7BE9"/>
    <w:rsid w:val="00A003B8"/>
    <w:rsid w:val="00A15B3E"/>
    <w:rsid w:val="00A77D0E"/>
    <w:rsid w:val="00AC3CAA"/>
    <w:rsid w:val="00B3157D"/>
    <w:rsid w:val="00B749FE"/>
    <w:rsid w:val="00B907AA"/>
    <w:rsid w:val="00C22294"/>
    <w:rsid w:val="00C3141E"/>
    <w:rsid w:val="00C35A53"/>
    <w:rsid w:val="00C41595"/>
    <w:rsid w:val="00C5024F"/>
    <w:rsid w:val="00D3099F"/>
    <w:rsid w:val="00E46DBB"/>
    <w:rsid w:val="00E65AC2"/>
    <w:rsid w:val="00ED0580"/>
    <w:rsid w:val="00F45CFA"/>
    <w:rsid w:val="00FB0DDA"/>
    <w:rsid w:val="00FC16D0"/>
    <w:rsid w:val="00FF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708B6"/>
  <w15:chartTrackingRefBased/>
  <w15:docId w15:val="{01D423BE-9295-4235-BB3B-E9F46E87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53E"/>
    <w:pPr>
      <w:ind w:firstLineChars="200" w:firstLine="420"/>
    </w:pPr>
  </w:style>
  <w:style w:type="paragraph" w:styleId="a4">
    <w:name w:val="header"/>
    <w:basedOn w:val="a"/>
    <w:link w:val="a5"/>
    <w:uiPriority w:val="99"/>
    <w:unhideWhenUsed/>
    <w:rsid w:val="00B315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3157D"/>
    <w:rPr>
      <w:sz w:val="18"/>
      <w:szCs w:val="18"/>
    </w:rPr>
  </w:style>
  <w:style w:type="paragraph" w:styleId="a6">
    <w:name w:val="footer"/>
    <w:basedOn w:val="a"/>
    <w:link w:val="a7"/>
    <w:uiPriority w:val="99"/>
    <w:unhideWhenUsed/>
    <w:rsid w:val="00B3157D"/>
    <w:pPr>
      <w:tabs>
        <w:tab w:val="center" w:pos="4153"/>
        <w:tab w:val="right" w:pos="8306"/>
      </w:tabs>
      <w:snapToGrid w:val="0"/>
      <w:jc w:val="left"/>
    </w:pPr>
    <w:rPr>
      <w:sz w:val="18"/>
      <w:szCs w:val="18"/>
    </w:rPr>
  </w:style>
  <w:style w:type="character" w:customStyle="1" w:styleId="a7">
    <w:name w:val="页脚 字符"/>
    <w:basedOn w:val="a0"/>
    <w:link w:val="a6"/>
    <w:uiPriority w:val="99"/>
    <w:rsid w:val="00B315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e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6.bin"/><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3.emf"/><Relationship Id="rId10" Type="http://schemas.openxmlformats.org/officeDocument/2006/relationships/image" Target="media/image5.png"/><Relationship Id="rId19" Type="http://schemas.openxmlformats.org/officeDocument/2006/relationships/image" Target="media/image11.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 平</dc:creator>
  <cp:keywords/>
  <dc:description/>
  <cp:lastModifiedBy>Office</cp:lastModifiedBy>
  <cp:revision>18</cp:revision>
  <dcterms:created xsi:type="dcterms:W3CDTF">2020-08-26T18:07:00Z</dcterms:created>
  <dcterms:modified xsi:type="dcterms:W3CDTF">2020-10-28T06:47:00Z</dcterms:modified>
</cp:coreProperties>
</file>